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2DC" w:rsidRDefault="00E512DC" w:rsidP="00E512DC">
      <w:pPr>
        <w:jc w:val="center"/>
        <w:rPr>
          <w:sz w:val="32"/>
          <w:szCs w:val="32"/>
          <w:lang w:val="ru-RU"/>
        </w:rPr>
      </w:pPr>
    </w:p>
    <w:p w:rsidR="00E512DC" w:rsidRPr="00E512DC" w:rsidRDefault="00E512DC" w:rsidP="00E512DC">
      <w:pPr>
        <w:jc w:val="center"/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Условия реализации рабочей программы: материально-техническое и </w:t>
      </w:r>
      <w:proofErr w:type="gramStart"/>
      <w:r w:rsidRPr="00E512DC">
        <w:rPr>
          <w:sz w:val="24"/>
          <w:szCs w:val="24"/>
          <w:lang w:val="ru-RU"/>
        </w:rPr>
        <w:t>учебно- методическое</w:t>
      </w:r>
      <w:proofErr w:type="gramEnd"/>
      <w:r w:rsidRPr="00E512DC">
        <w:rPr>
          <w:sz w:val="24"/>
          <w:szCs w:val="24"/>
          <w:lang w:val="ru-RU"/>
        </w:rPr>
        <w:t xml:space="preserve"> обеспечение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4229"/>
        <w:gridCol w:w="5342"/>
      </w:tblGrid>
      <w:tr w:rsidR="00E512DC" w:rsidRPr="00E512DC" w:rsidTr="00E512DC">
        <w:trPr>
          <w:trHeight w:val="539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               Вид </w:t>
            </w:r>
            <w:proofErr w:type="spellStart"/>
            <w:r w:rsidRPr="00E512DC">
              <w:rPr>
                <w:sz w:val="24"/>
                <w:szCs w:val="24"/>
              </w:rPr>
              <w:t>помещения</w:t>
            </w:r>
            <w:proofErr w:type="spellEnd"/>
            <w:r w:rsidR="00C94C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функциональное</w:t>
            </w:r>
            <w:proofErr w:type="spellEnd"/>
            <w:r w:rsidR="00C94C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Оснащение</w:t>
            </w:r>
            <w:proofErr w:type="spellEnd"/>
          </w:p>
        </w:tc>
      </w:tr>
      <w:tr w:rsidR="00E512DC" w:rsidRPr="00C94C55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Групповая комната: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-сенсорное развитие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-развитие речи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-ознакомление с художественной литературой и художественно-прикладным творчеством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-развитие элементарных математических представлений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-обучение грамоте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-развитие элементарных историко-географических представлений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-Дидактические игры на развитие психических функций – мышления, внимания, памяти, воображения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-Дидактические материалы по </w:t>
            </w:r>
            <w:proofErr w:type="spellStart"/>
            <w:r w:rsidRPr="00E512DC">
              <w:rPr>
                <w:sz w:val="24"/>
                <w:szCs w:val="24"/>
                <w:lang w:val="ru-RU"/>
              </w:rPr>
              <w:t>сенсорике</w:t>
            </w:r>
            <w:proofErr w:type="spellEnd"/>
            <w:r w:rsidRPr="00E512DC">
              <w:rPr>
                <w:sz w:val="24"/>
                <w:szCs w:val="24"/>
                <w:lang w:val="ru-RU"/>
              </w:rPr>
              <w:t>, математике, развитию речи, обучению грамоте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-Глобус звёздного неба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-Карта мира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-Муляжи овощей и фруктов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-Календарь погоды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</w:p>
        </w:tc>
      </w:tr>
      <w:tr w:rsidR="00E512DC" w:rsidRPr="00C94C55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Групповые комнаты: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-сюжетно-ролевые игры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-самообслуживание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-трудовая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-самостоятельная творческая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Ознакомление с природой, труд в природе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игровая</w:t>
            </w:r>
            <w:proofErr w:type="spellEnd"/>
            <w:r w:rsidR="00C94C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-Детская мебель для практической деятельности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-Книжный уголок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-Уголок для изобразительной детской деятельности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-Игровая мебель. Атрибуты для сюжетно-ролевых игр: «Семья», «Магазин», «Парикмахерская», «Больница», «Школа», «Библиотека»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-Природный уголок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-Конструкторы различных видов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-Головоломки, мозаики, </w:t>
            </w:r>
            <w:proofErr w:type="spellStart"/>
            <w:r w:rsidRPr="00E512DC">
              <w:rPr>
                <w:sz w:val="24"/>
                <w:szCs w:val="24"/>
                <w:lang w:val="ru-RU"/>
              </w:rPr>
              <w:t>пазлы</w:t>
            </w:r>
            <w:proofErr w:type="spellEnd"/>
            <w:r w:rsidRPr="00E512DC">
              <w:rPr>
                <w:sz w:val="24"/>
                <w:szCs w:val="24"/>
                <w:lang w:val="ru-RU"/>
              </w:rPr>
              <w:t>, настольные игры, лото.</w:t>
            </w:r>
          </w:p>
        </w:tc>
      </w:tr>
      <w:tr w:rsidR="00E512DC" w:rsidRPr="00E512DC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Спальное помещение: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-дневной сон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-гимнастика после сна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Спальная</w:t>
            </w:r>
            <w:proofErr w:type="spellEnd"/>
            <w:r w:rsidR="00C94C5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512DC">
              <w:rPr>
                <w:sz w:val="24"/>
                <w:szCs w:val="24"/>
              </w:rPr>
              <w:t>мебель</w:t>
            </w:r>
            <w:proofErr w:type="spellEnd"/>
          </w:p>
        </w:tc>
      </w:tr>
      <w:tr w:rsidR="00E512DC" w:rsidRPr="00C94C55" w:rsidTr="00E512DC">
        <w:tc>
          <w:tcPr>
            <w:tcW w:w="5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Раздевальная комната: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-информационно-просветительская работа с родителями</w:t>
            </w:r>
          </w:p>
        </w:tc>
        <w:tc>
          <w:tcPr>
            <w:tcW w:w="6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-Информационный уголок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-Выставки детского творчества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-Наглядно-информационный материал</w:t>
            </w:r>
          </w:p>
        </w:tc>
      </w:tr>
    </w:tbl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br w:type="page"/>
      </w:r>
      <w:r w:rsidRPr="00E512DC">
        <w:rPr>
          <w:sz w:val="24"/>
          <w:szCs w:val="24"/>
          <w:lang w:val="ru-RU"/>
        </w:rPr>
        <w:lastRenderedPageBreak/>
        <w:t xml:space="preserve">                                      Взаимодействие с семьями воспитанников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  В современных условиях дошкольная образовательная организация является единственным общественным институтом</w:t>
      </w:r>
      <w:proofErr w:type="gramStart"/>
      <w:r w:rsidRPr="00E512DC">
        <w:rPr>
          <w:sz w:val="24"/>
          <w:szCs w:val="24"/>
          <w:lang w:val="ru-RU"/>
        </w:rPr>
        <w:t xml:space="preserve"> ,</w:t>
      </w:r>
      <w:proofErr w:type="gramEnd"/>
      <w:r w:rsidRPr="00E512DC">
        <w:rPr>
          <w:sz w:val="24"/>
          <w:szCs w:val="24"/>
          <w:lang w:val="ru-RU"/>
        </w:rPr>
        <w:t xml:space="preserve"> регулярно и неформально взаимодействующим с семьёй,  то есть имеющим возможность оказывать на неё определённое влияние.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В основу совместной деятельности семьи и дошкольной организации заложены следующие принципы: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-единый подход к процессу воспитания ребёнка;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-открытость дошкольной организации для родителей;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-взаимное доверие во взаимоотношениях педагогов и родителей;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-уважение и доброжелательность друг к другу;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-дифференцированный подход к каждой семье;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-равная ответственность родителей и педагогов.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             Задачи: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1).формирование психолого-педагогических  знаний родителей;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2).приобщение родителей к участию в жизни ДОО;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3).оказание помощи семьям воспитанников в развитии, воспитании и обучении детей;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4).изучение и пропаганда лучшего семейного опыта.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                 Система взаимодействия с родителями включает: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-ознакомление родителей с результатами работы ДОО на общих родительских собраниях, анализом участия родительской общественности в жизни ДОО;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-ознакомление родителей с содержанием работы ДОО  направленной на физическое, психическое и социальное развитие ребёнка;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-участие в составлении планов: спортивных и культурно-массовых мероприятий, работы родительского комитета;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>-целенаправленная работа, пропагандирующая общественное дошкольное воспитание в его разных формах;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-обучение конкретным приёмам и методам воспитания и развития ребёнка в разных видах детской деятельности на семинарах-практикумах, консультациях и открытых занятиях. </w:t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3648"/>
        <w:gridCol w:w="5923"/>
      </w:tblGrid>
      <w:tr w:rsidR="00E512DC" w:rsidRPr="00E512DC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        Реальное участие       родителей в жизни ДОО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Формыучастия</w:t>
            </w:r>
            <w:proofErr w:type="spellEnd"/>
          </w:p>
        </w:tc>
      </w:tr>
      <w:tr w:rsidR="00E512DC" w:rsidRPr="00C94C55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</w:rPr>
              <w:t>проведении</w:t>
            </w:r>
            <w:proofErr w:type="spellEnd"/>
          </w:p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мониторинговыхисследований</w:t>
            </w:r>
            <w:proofErr w:type="spellEnd"/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-Анкетирование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-Социологический опрос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-«Родительская почта»</w:t>
            </w:r>
          </w:p>
        </w:tc>
      </w:tr>
      <w:tr w:rsidR="00E512DC" w:rsidRPr="00C94C55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</w:rPr>
              <w:t>созданииусловий</w:t>
            </w:r>
            <w:proofErr w:type="spellEnd"/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-Участие в субботниках по благоустройству территории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-Помощь в создании предметно-развивающей среды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-Оказание помощи в ремонтных работах</w:t>
            </w:r>
          </w:p>
        </w:tc>
      </w:tr>
      <w:tr w:rsidR="00E512DC" w:rsidRPr="00C94C55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 xml:space="preserve">В </w:t>
            </w:r>
            <w:proofErr w:type="spellStart"/>
            <w:r w:rsidRPr="00E512DC">
              <w:rPr>
                <w:sz w:val="24"/>
                <w:szCs w:val="24"/>
              </w:rPr>
              <w:t>управлении</w:t>
            </w:r>
            <w:proofErr w:type="spellEnd"/>
            <w:r w:rsidRPr="00E512DC">
              <w:rPr>
                <w:sz w:val="24"/>
                <w:szCs w:val="24"/>
              </w:rPr>
              <w:t xml:space="preserve"> ДОО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-Участие в работе </w:t>
            </w:r>
            <w:proofErr w:type="spellStart"/>
            <w:proofErr w:type="gramStart"/>
            <w:r w:rsidRPr="00E512DC">
              <w:rPr>
                <w:sz w:val="24"/>
                <w:szCs w:val="24"/>
                <w:lang w:val="ru-RU"/>
              </w:rPr>
              <w:t>проф</w:t>
            </w:r>
            <w:proofErr w:type="spellEnd"/>
            <w:proofErr w:type="gramEnd"/>
            <w:r w:rsidRPr="00E512DC">
              <w:rPr>
                <w:sz w:val="24"/>
                <w:szCs w:val="24"/>
                <w:lang w:val="ru-RU"/>
              </w:rPr>
              <w:t xml:space="preserve"> союза, родительского комитета, Совета ДОО; педагогических советах</w:t>
            </w:r>
          </w:p>
        </w:tc>
      </w:tr>
      <w:tr w:rsidR="00E512DC" w:rsidRPr="00E512DC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В просветительской деятельности,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-наглядная информация (стенды, папки-передвижки, семейные и групповые фотоальбомы, фоторепортажи «Из жизни группы», «Копилка добрых дел», «Мы благодарим»;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-памятки;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странички на сайте ДОО;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-консультации, семинары, семинары-практикумы, конференции;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-распространение опыта семейного воспитания;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-родительские собрания;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выпускгазетыродителей</w:t>
            </w:r>
            <w:proofErr w:type="spellEnd"/>
            <w:r w:rsidRPr="00E512DC">
              <w:rPr>
                <w:sz w:val="24"/>
                <w:szCs w:val="24"/>
              </w:rPr>
              <w:t xml:space="preserve"> «   «;</w:t>
            </w:r>
          </w:p>
        </w:tc>
      </w:tr>
      <w:tr w:rsidR="00E512DC" w:rsidRPr="00C94C55" w:rsidTr="00E512DC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В воспитательно-образовательном процессе ДОО, направленном на установление сотрудничества и партнёрских отношений с целью вовлечения родителей в единое образовательное пространство</w:t>
            </w:r>
          </w:p>
        </w:tc>
        <w:tc>
          <w:tcPr>
            <w:tcW w:w="8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-Дни открытых дверей.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-Дни здоровья.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-Недели творчества.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-Совместные праздники, развлечения.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-Встречи с интересными людьми.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-Семейные клубы, семейные гостиные.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-Клубы по интересам для родителей.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-Участие в творческих выставках, смотрах-конкурсах.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-Мероприятия с родителями в рамках проектной деятельности.</w:t>
            </w:r>
          </w:p>
        </w:tc>
      </w:tr>
    </w:tbl>
    <w:p w:rsidR="00E512DC" w:rsidRPr="00E512DC" w:rsidRDefault="00E512DC" w:rsidP="00E512DC">
      <w:pPr>
        <w:rPr>
          <w:sz w:val="24"/>
          <w:szCs w:val="24"/>
          <w:lang w:val="ru-RU"/>
        </w:rPr>
      </w:pP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br w:type="page"/>
      </w:r>
    </w:p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lastRenderedPageBreak/>
        <w:t xml:space="preserve">                              Содержание работы с детьми по образовательным областям.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3233"/>
        <w:gridCol w:w="6338"/>
      </w:tblGrid>
      <w:tr w:rsidR="00E512DC" w:rsidRPr="00E512DC" w:rsidTr="00E512DC">
        <w:trPr>
          <w:trHeight w:val="210"/>
        </w:trPr>
        <w:tc>
          <w:tcPr>
            <w:tcW w:w="3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Образовательнаяобласть</w:t>
            </w:r>
            <w:proofErr w:type="spellEnd"/>
            <w:r w:rsidRPr="00E512DC">
              <w:rPr>
                <w:sz w:val="24"/>
                <w:szCs w:val="24"/>
              </w:rPr>
              <w:t>:</w:t>
            </w: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Формаработы</w:t>
            </w:r>
            <w:proofErr w:type="spellEnd"/>
          </w:p>
        </w:tc>
      </w:tr>
      <w:tr w:rsidR="00E512DC" w:rsidRPr="00E512DC" w:rsidTr="00E512DC">
        <w:trPr>
          <w:trHeight w:val="1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Старшийдошкольныйвозраст</w:t>
            </w:r>
            <w:proofErr w:type="spellEnd"/>
          </w:p>
        </w:tc>
      </w:tr>
      <w:tr w:rsidR="00E512DC" w:rsidRPr="00E512DC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Физическоеразвитие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-Физкультурное занятие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-Утренняя гимнастика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-Беседа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-Рассказ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-Чтение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-Контрольно-диагностическая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-Спортивные и физкультурные досуги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-Спортивные состязания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-Совместная деятельность взрослого и детей тематического характера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Проектнаядеятельность</w:t>
            </w:r>
            <w:proofErr w:type="spellEnd"/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Проблемнаяситуация</w:t>
            </w:r>
            <w:proofErr w:type="spellEnd"/>
          </w:p>
        </w:tc>
      </w:tr>
      <w:tr w:rsidR="00E512DC" w:rsidRPr="00E512DC" w:rsidTr="00E512DC">
        <w:trPr>
          <w:trHeight w:val="7750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Социально-коммуникативная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-Игры: индивидуальная игра, совместная с воспитателем игра, совместная со сверстниками 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-Чтение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 Беседа 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-Наблюдение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-Педагогическая ситуация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-Экскурсия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-Ситуация морального выбора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-Праздник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-Совместные действия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-Просмотр и анализ мультфильмов, видеофильмов, телепередач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-Экспериментирование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-Поручение и задание  </w:t>
            </w:r>
            <w:proofErr w:type="gramStart"/>
            <w:r w:rsidRPr="00E512DC">
              <w:rPr>
                <w:sz w:val="24"/>
                <w:szCs w:val="24"/>
                <w:lang w:val="ru-RU"/>
              </w:rPr>
              <w:t>-Д</w:t>
            </w:r>
            <w:proofErr w:type="gramEnd"/>
            <w:r w:rsidRPr="00E512DC">
              <w:rPr>
                <w:sz w:val="24"/>
                <w:szCs w:val="24"/>
                <w:lang w:val="ru-RU"/>
              </w:rPr>
              <w:t>ежурство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-Совместная деятельность взрослого и детей тематического характера</w:t>
            </w:r>
          </w:p>
          <w:p w:rsidR="00E512DC" w:rsidRPr="00E512DC" w:rsidRDefault="00E512DC">
            <w:pPr>
              <w:rPr>
                <w:sz w:val="24"/>
                <w:szCs w:val="24"/>
              </w:rPr>
            </w:pPr>
            <w:r w:rsidRPr="00E512DC">
              <w:rPr>
                <w:sz w:val="24"/>
                <w:szCs w:val="24"/>
              </w:rPr>
              <w:t>-</w:t>
            </w:r>
            <w:proofErr w:type="spellStart"/>
            <w:r w:rsidRPr="00E512DC">
              <w:rPr>
                <w:sz w:val="24"/>
                <w:szCs w:val="24"/>
              </w:rPr>
              <w:t>Проектнаядеятельность</w:t>
            </w:r>
            <w:proofErr w:type="spellEnd"/>
          </w:p>
          <w:p w:rsidR="00E512DC" w:rsidRPr="00E512DC" w:rsidRDefault="00E512DC">
            <w:pPr>
              <w:rPr>
                <w:sz w:val="24"/>
                <w:szCs w:val="24"/>
              </w:rPr>
            </w:pPr>
          </w:p>
        </w:tc>
      </w:tr>
      <w:tr w:rsidR="00E512DC" w:rsidRPr="00C94C55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Речевоеразвитие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-Чтение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-Решение проблемных ситуаций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-Разговор с детьми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lastRenderedPageBreak/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коллекций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-Обсуждение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-Рассказ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-Инсценировка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-Ситуативный разговор с детьми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-Сочинение загадок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-Проблемная ситуация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-Использование различных видов театра</w:t>
            </w:r>
          </w:p>
        </w:tc>
      </w:tr>
      <w:tr w:rsidR="00E512DC" w:rsidRPr="00E512DC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lastRenderedPageBreak/>
              <w:t>Познавательноеразвитие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коллекций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-Проектная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-Исследовательская деятельность 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-Конструирование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-Экспериментирование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-Развивающая 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-Наблюдение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-Проблемная ситуация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-Рассказ</w:t>
            </w:r>
            <w:r>
              <w:rPr>
                <w:sz w:val="24"/>
                <w:szCs w:val="24"/>
                <w:lang w:val="ru-RU"/>
              </w:rPr>
              <w:t>. Беседа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-Интегративная деятельность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-Экскурсии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-Коллекционирование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-Моделирование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-Игра с правилами</w:t>
            </w:r>
          </w:p>
        </w:tc>
      </w:tr>
      <w:tr w:rsidR="00E512DC" w:rsidRPr="00C94C55" w:rsidTr="00E512DC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</w:rPr>
            </w:pPr>
            <w:proofErr w:type="spellStart"/>
            <w:r w:rsidRPr="00E512DC">
              <w:rPr>
                <w:sz w:val="24"/>
                <w:szCs w:val="24"/>
              </w:rPr>
              <w:t>Художественно</w:t>
            </w:r>
            <w:proofErr w:type="spellEnd"/>
            <w:r w:rsidRPr="00E512DC">
              <w:rPr>
                <w:sz w:val="24"/>
                <w:szCs w:val="24"/>
              </w:rPr>
              <w:t xml:space="preserve">- </w:t>
            </w:r>
            <w:proofErr w:type="spellStart"/>
            <w:r w:rsidRPr="00E512DC">
              <w:rPr>
                <w:sz w:val="24"/>
                <w:szCs w:val="24"/>
              </w:rPr>
              <w:t>эстетическоеразвитие</w:t>
            </w:r>
            <w:proofErr w:type="spellEnd"/>
          </w:p>
        </w:tc>
        <w:tc>
          <w:tcPr>
            <w:tcW w:w="8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-Создание макетов, коллекций и их оформление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-Рассматривание эстетически привлекательных предметов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-Организация выставок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-Слушание соответствующей возрасту народной, классической, детской музыки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-Музыкально-дидактическая игра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-Беседа (интегративного характера, элементарного музыковедческого содержания)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 xml:space="preserve">-Интегративная деятельность 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-Совместное или индивидуальное музыкальное исполнение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-Музыкальное упражнение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-Двигательный, пластический танцевальный этюд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-Танец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-Творческое задание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-Концерт-импровизация</w:t>
            </w:r>
          </w:p>
          <w:p w:rsidR="00E512DC" w:rsidRPr="00E512DC" w:rsidRDefault="00E512DC">
            <w:pPr>
              <w:rPr>
                <w:sz w:val="24"/>
                <w:szCs w:val="24"/>
                <w:lang w:val="ru-RU"/>
              </w:rPr>
            </w:pPr>
            <w:r w:rsidRPr="00E512DC">
              <w:rPr>
                <w:sz w:val="24"/>
                <w:szCs w:val="24"/>
                <w:lang w:val="ru-RU"/>
              </w:rPr>
              <w:t>-Музыкальная сюжетная игра</w:t>
            </w:r>
          </w:p>
        </w:tc>
      </w:tr>
    </w:tbl>
    <w:p w:rsidR="00E512DC" w:rsidRPr="00E512DC" w:rsidRDefault="00E512DC" w:rsidP="00E512DC">
      <w:pPr>
        <w:rPr>
          <w:sz w:val="24"/>
          <w:szCs w:val="24"/>
          <w:lang w:val="ru-RU"/>
        </w:rPr>
      </w:pPr>
      <w:r w:rsidRPr="00E512DC">
        <w:rPr>
          <w:sz w:val="24"/>
          <w:szCs w:val="24"/>
          <w:lang w:val="ru-RU"/>
        </w:rPr>
        <w:t xml:space="preserve">    Конкретное 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– как сквозных механизмах развития ребёнка).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</w:p>
    <w:p w:rsidR="00E32388" w:rsidRPr="00E32388" w:rsidRDefault="00E32388" w:rsidP="00E32388">
      <w:pPr>
        <w:jc w:val="center"/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          Особенности психолого-педагогической работы с разным уровнем развития в разных видах деятельности: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1).уважение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2).использование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3).построение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4).поддержка взрослым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5).поддержка инициативы и самостоятельности детей в специфических для них видах деятельности;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6).возможность выбора детьми материалов, видов активности, участников совместной деятельности и общения;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7).защита детей от всех форм физического и психологического насилия;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1).обеспечение эмоционального благополучия </w:t>
      </w:r>
      <w:proofErr w:type="gramStart"/>
      <w:r w:rsidRPr="00E32388">
        <w:rPr>
          <w:sz w:val="24"/>
          <w:szCs w:val="24"/>
          <w:lang w:val="ru-RU"/>
        </w:rPr>
        <w:t>через</w:t>
      </w:r>
      <w:proofErr w:type="gramEnd"/>
      <w:r w:rsidRPr="00E32388">
        <w:rPr>
          <w:sz w:val="24"/>
          <w:szCs w:val="24"/>
          <w:lang w:val="ru-RU"/>
        </w:rPr>
        <w:t>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-непосредственное общение с каждым ребёнком;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-уважительное отношение к каждому ребёнку, к его чувствам и потребностям;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2).поддержку индивидуальности и инициативы детей </w:t>
      </w:r>
      <w:proofErr w:type="gramStart"/>
      <w:r w:rsidRPr="00E32388">
        <w:rPr>
          <w:sz w:val="24"/>
          <w:szCs w:val="24"/>
          <w:lang w:val="ru-RU"/>
        </w:rPr>
        <w:t>через</w:t>
      </w:r>
      <w:proofErr w:type="gramEnd"/>
      <w:r w:rsidRPr="00E32388">
        <w:rPr>
          <w:sz w:val="24"/>
          <w:szCs w:val="24"/>
          <w:lang w:val="ru-RU"/>
        </w:rPr>
        <w:t xml:space="preserve">: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свободного выбора детьми деятельности, участников совместной деятельности;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принятия детьми решений, выражения своих чувств и мыслей;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</w:t>
      </w:r>
      <w:proofErr w:type="spellStart"/>
      <w:r w:rsidRPr="00E32388">
        <w:rPr>
          <w:sz w:val="24"/>
          <w:szCs w:val="24"/>
          <w:lang w:val="ru-RU"/>
        </w:rPr>
        <w:t>недирективную</w:t>
      </w:r>
      <w:proofErr w:type="spellEnd"/>
      <w:r w:rsidRPr="00E32388">
        <w:rPr>
          <w:sz w:val="24"/>
          <w:szCs w:val="24"/>
          <w:lang w:val="ru-RU"/>
        </w:rPr>
        <w:t xml:space="preserve"> помощь детям, поддержку детской инициативы и самостоятельности детей в разных видах деятельности (игровой, исследовательской, проектной, познавательной и т.д.);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lastRenderedPageBreak/>
        <w:t>3).установление правил взаимодействия в разных ситуациях: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-развитие умения детей работать в группе сверстников;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4).построение вариативного развивающего образования, ориентированного на уровень развития, проявляющийся у ребёнка в совместной деятельности </w:t>
      </w:r>
      <w:proofErr w:type="gramStart"/>
      <w:r w:rsidRPr="00E32388">
        <w:rPr>
          <w:sz w:val="24"/>
          <w:szCs w:val="24"/>
          <w:lang w:val="ru-RU"/>
        </w:rPr>
        <w:t>со</w:t>
      </w:r>
      <w:proofErr w:type="gramEnd"/>
      <w:r w:rsidRPr="00E32388">
        <w:rPr>
          <w:sz w:val="24"/>
          <w:szCs w:val="24"/>
          <w:lang w:val="ru-RU"/>
        </w:rPr>
        <w:t xml:space="preserve"> взрослыми и более опытными сверстниками, но не актуализирующийся в его индивидуальной деятельности (далее – зона ближайшего развития каждого ребёнка), через: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-создание условий для овладе</w:t>
      </w:r>
      <w:bookmarkStart w:id="0" w:name="_GoBack"/>
      <w:bookmarkEnd w:id="0"/>
      <w:r w:rsidRPr="00E32388">
        <w:rPr>
          <w:sz w:val="24"/>
          <w:szCs w:val="24"/>
          <w:lang w:val="ru-RU"/>
        </w:rPr>
        <w:t xml:space="preserve">ния культурными средствами деятельности;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 xml:space="preserve"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 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-поддержку спонтанной игры детей, её обогащение, обеспечение игрового времени и пространства;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-оценку индивидуального развития детей;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  <w:r w:rsidRPr="00E32388">
        <w:rPr>
          <w:sz w:val="24"/>
          <w:szCs w:val="24"/>
          <w:lang w:val="ru-RU"/>
        </w:rPr>
        <w:t>5).взаимодействие с родителями (законными представителями) по вопросам образования ребёнка, непосредственного вовлечения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E32388" w:rsidRPr="00E32388" w:rsidRDefault="00E32388" w:rsidP="00E32388">
      <w:pPr>
        <w:rPr>
          <w:sz w:val="24"/>
          <w:szCs w:val="24"/>
          <w:lang w:val="ru-RU"/>
        </w:rPr>
      </w:pPr>
    </w:p>
    <w:p w:rsidR="00A15520" w:rsidRPr="00E32388" w:rsidRDefault="00A15520" w:rsidP="00E512DC">
      <w:pPr>
        <w:rPr>
          <w:sz w:val="24"/>
          <w:szCs w:val="24"/>
          <w:lang w:val="ru-RU"/>
        </w:rPr>
      </w:pPr>
    </w:p>
    <w:sectPr w:rsidR="00A15520" w:rsidRPr="00E32388" w:rsidSect="001A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2D6C"/>
    <w:rsid w:val="001A5F99"/>
    <w:rsid w:val="00832D6C"/>
    <w:rsid w:val="00A15520"/>
    <w:rsid w:val="00C94C55"/>
    <w:rsid w:val="00E32388"/>
    <w:rsid w:val="00E5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DC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DC"/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2D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1603</Words>
  <Characters>9141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Пользователь Windows</cp:lastModifiedBy>
  <cp:revision>7</cp:revision>
  <dcterms:created xsi:type="dcterms:W3CDTF">2016-09-30T06:14:00Z</dcterms:created>
  <dcterms:modified xsi:type="dcterms:W3CDTF">2023-01-20T19:03:00Z</dcterms:modified>
</cp:coreProperties>
</file>