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D5ED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5A1CB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63ECA12A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FBFD9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14:paraId="139F976A" w14:textId="094448E3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 xml:space="preserve">от 25 февраля 2022 г. </w:t>
      </w:r>
      <w:r w:rsidR="00A8382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1C7381">
        <w:rPr>
          <w:rFonts w:ascii="Times New Roman" w:hAnsi="Times New Roman" w:cs="Times New Roman"/>
          <w:b/>
          <w:bCs/>
          <w:sz w:val="28"/>
          <w:szCs w:val="28"/>
        </w:rPr>
        <w:t xml:space="preserve"> АЗ-213/03</w:t>
      </w:r>
    </w:p>
    <w:p w14:paraId="6C807E18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24E97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О НАПРАВЛЕНИИ РАЗЪЯСНЕНИЙ</w:t>
      </w:r>
    </w:p>
    <w:p w14:paraId="743DB1AC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D603E0" w14:textId="07616F6C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направляет для учета в работе подготовленные совместно с Министерством здравоохранения Российской Федерации (</w:t>
      </w:r>
      <w:proofErr w:type="spellStart"/>
      <w:r w:rsidRPr="001C7381">
        <w:rPr>
          <w:rFonts w:ascii="Times New Roman" w:hAnsi="Times New Roman" w:cs="Times New Roman"/>
          <w:sz w:val="28"/>
          <w:szCs w:val="28"/>
        </w:rPr>
        <w:t>Салагай</w:t>
      </w:r>
      <w:proofErr w:type="spellEnd"/>
      <w:r w:rsidRPr="001C7381">
        <w:rPr>
          <w:rFonts w:ascii="Times New Roman" w:hAnsi="Times New Roman" w:cs="Times New Roman"/>
          <w:sz w:val="28"/>
          <w:szCs w:val="28"/>
        </w:rPr>
        <w:t xml:space="preserve"> О.О., письмо от 18 февраля 2022 г. </w:t>
      </w:r>
      <w:r w:rsidR="00A83823">
        <w:rPr>
          <w:rFonts w:ascii="Times New Roman" w:hAnsi="Times New Roman" w:cs="Times New Roman"/>
          <w:sz w:val="28"/>
          <w:szCs w:val="28"/>
        </w:rPr>
        <w:t>№</w:t>
      </w:r>
      <w:r w:rsidRPr="001C7381">
        <w:rPr>
          <w:rFonts w:ascii="Times New Roman" w:hAnsi="Times New Roman" w:cs="Times New Roman"/>
          <w:sz w:val="28"/>
          <w:szCs w:val="28"/>
        </w:rPr>
        <w:t xml:space="preserve"> 15-2/И/2-2582) и Федеральной службой по надзору в сфере защиты прав потребителей и благополучия человека (Брагина И.В., письмо от 23 февраля 2022 г. </w:t>
      </w:r>
      <w:r w:rsidR="00A83823">
        <w:rPr>
          <w:rFonts w:ascii="Times New Roman" w:hAnsi="Times New Roman" w:cs="Times New Roman"/>
          <w:sz w:val="28"/>
          <w:szCs w:val="28"/>
        </w:rPr>
        <w:t>№</w:t>
      </w:r>
      <w:r w:rsidRPr="001C7381">
        <w:rPr>
          <w:rFonts w:ascii="Times New Roman" w:hAnsi="Times New Roman" w:cs="Times New Roman"/>
          <w:sz w:val="28"/>
          <w:szCs w:val="28"/>
        </w:rPr>
        <w:t xml:space="preserve"> 02/3997-2022-23) разъяснения по вопросу о количестве дней отсутствия ребенка в организации, осуществляющей образовательную деятельность по образовательным программам дошкольного образования, после которых требуется предоставление медицинского заключения.</w:t>
      </w:r>
    </w:p>
    <w:p w14:paraId="165F93E6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3D3EFE" w14:textId="2FF947EC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А.В.ЗЫРЯНОВА</w:t>
      </w:r>
    </w:p>
    <w:p w14:paraId="35A67775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18D88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DF85EE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21C809" w14:textId="4B841AA7" w:rsidR="001C7381" w:rsidRPr="001C7381" w:rsidRDefault="001C7381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83823" w:rsidRPr="001C7381">
        <w:rPr>
          <w:rFonts w:ascii="Times New Roman" w:hAnsi="Times New Roman" w:cs="Times New Roman"/>
          <w:b/>
          <w:bCs/>
          <w:sz w:val="28"/>
          <w:szCs w:val="28"/>
        </w:rPr>
        <w:t>азъяснения</w:t>
      </w:r>
    </w:p>
    <w:p w14:paraId="3803F389" w14:textId="4FDC0D96" w:rsidR="001C7381" w:rsidRPr="001C7381" w:rsidRDefault="00A83823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по вопросу о количестве дней отсутствия ребенка</w:t>
      </w:r>
    </w:p>
    <w:p w14:paraId="6E41070D" w14:textId="16AE14DC" w:rsidR="001C7381" w:rsidRPr="001C7381" w:rsidRDefault="00A83823" w:rsidP="00A838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81">
        <w:rPr>
          <w:rFonts w:ascii="Times New Roman" w:hAnsi="Times New Roman" w:cs="Times New Roman"/>
          <w:b/>
          <w:bCs/>
          <w:sz w:val="28"/>
          <w:szCs w:val="28"/>
        </w:rPr>
        <w:t>в организации, осуществляющей образовательную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381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дошкольного образования,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381">
        <w:rPr>
          <w:rFonts w:ascii="Times New Roman" w:hAnsi="Times New Roman" w:cs="Times New Roman"/>
          <w:b/>
          <w:bCs/>
          <w:sz w:val="28"/>
          <w:szCs w:val="28"/>
        </w:rPr>
        <w:t>после которых требуется 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7381">
        <w:rPr>
          <w:rFonts w:ascii="Times New Roman" w:hAnsi="Times New Roman" w:cs="Times New Roman"/>
          <w:b/>
          <w:bCs/>
          <w:sz w:val="28"/>
          <w:szCs w:val="28"/>
        </w:rPr>
        <w:t>медицинского заключения</w:t>
      </w:r>
    </w:p>
    <w:p w14:paraId="4FB868F2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EE30E" w14:textId="48F600AD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 xml:space="preserve">Согласно пункту 15 части 3 статьи 28 Федерального закона от 29 декабря 2012 г. </w:t>
      </w:r>
      <w:r w:rsidR="00A83823">
        <w:rPr>
          <w:rFonts w:ascii="Times New Roman" w:hAnsi="Times New Roman" w:cs="Times New Roman"/>
          <w:sz w:val="28"/>
          <w:szCs w:val="28"/>
        </w:rPr>
        <w:t>№</w:t>
      </w:r>
      <w:r w:rsidRPr="001C7381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(далее - Закон об образовании) к компетенции организации, осуществляющей образовательную деятельность по образовательным программам дошкольного образования (далее - ДОО), относится создание необходимых условий для охраны и укрепления здоровья.</w:t>
      </w:r>
    </w:p>
    <w:p w14:paraId="1A797372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ДОО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 соблюдать права и свободы обучающихся, родителей (законных представителей) несовершеннолетних обучающихся, работников образовательной организации (пункты 2 и 3 части 6 статьи 28 Закона об образовании).</w:t>
      </w:r>
    </w:p>
    <w:p w14:paraId="404E8A7F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пунктами 2 и 3 части 4 статьи 41 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14:paraId="2023F8D0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Порядок организации и проведения санитарно-противоэпидемических (профилактических) мероприятий определяется образовательной организацией самостоятельно в соответствии с действующим законодательством.</w:t>
      </w:r>
    </w:p>
    <w:p w14:paraId="1F0D12C4" w14:textId="23E35BCA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 xml:space="preserve">Пунктом 1.1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</w:t>
      </w:r>
      <w:r w:rsidR="00A83823">
        <w:rPr>
          <w:rFonts w:ascii="Times New Roman" w:hAnsi="Times New Roman" w:cs="Times New Roman"/>
          <w:sz w:val="28"/>
          <w:szCs w:val="28"/>
        </w:rPr>
        <w:t>№</w:t>
      </w:r>
      <w:r w:rsidRPr="001C7381">
        <w:rPr>
          <w:rFonts w:ascii="Times New Roman" w:hAnsi="Times New Roman" w:cs="Times New Roman"/>
          <w:sz w:val="28"/>
          <w:szCs w:val="28"/>
        </w:rPr>
        <w:t xml:space="preserve"> 28 (далее - СП 2.4.3648-20), определено, что СП 2.4.3648-20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обучению.</w:t>
      </w:r>
    </w:p>
    <w:p w14:paraId="53959C74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Правила являются обязательными для исполнения гражданами, юридическими лицами и индивидуальными предпринимателями при осуществлении указанной деятельности (пункт 1.2 СП 2.4.3648-20).</w:t>
      </w:r>
    </w:p>
    <w:p w14:paraId="2D9FF146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Согласно пункту 2.9.4 СП 2.4.3648-20 после перенесенного заболевания дети допускаются к посещению ДОО при наличии медицинского заключения (медицинской справки). Вопрос обязательного предоставления справки в ДОО за период отсутствия ребенка не по причине болезни не относится к санитарно-эпидемиологическим требованиям и, соответственно, СП 2.4.3648-20 не установлен.</w:t>
      </w:r>
    </w:p>
    <w:p w14:paraId="6BF7C9D1" w14:textId="48A16534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 xml:space="preserve">Вместе с тем отмечаем, что статьей 53 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форма которого утверждена приказом Минобрнауки России от 13 января 2014 г. </w:t>
      </w:r>
      <w:r w:rsidR="00A83823">
        <w:rPr>
          <w:rFonts w:ascii="Times New Roman" w:hAnsi="Times New Roman" w:cs="Times New Roman"/>
          <w:sz w:val="28"/>
          <w:szCs w:val="28"/>
        </w:rPr>
        <w:t>№</w:t>
      </w:r>
      <w:r w:rsidRPr="001C7381">
        <w:rPr>
          <w:rFonts w:ascii="Times New Roman" w:hAnsi="Times New Roman" w:cs="Times New Roman"/>
          <w:sz w:val="28"/>
          <w:szCs w:val="28"/>
        </w:rPr>
        <w:t xml:space="preserve"> 8 (далее - форма договора).</w:t>
      </w:r>
    </w:p>
    <w:p w14:paraId="1C064A65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 xml:space="preserve">В соответствии с пунктом 2.4.7 формы договора родители (законные представители) обязаны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</w:t>
      </w:r>
      <w:r w:rsidRPr="001C7381">
        <w:rPr>
          <w:rFonts w:ascii="Times New Roman" w:hAnsi="Times New Roman" w:cs="Times New Roman"/>
          <w:sz w:val="28"/>
          <w:szCs w:val="28"/>
        </w:rPr>
        <w:lastRenderedPageBreak/>
        <w:t>длительности заболевания, сведений об отсутствии контакта с инфекционными больными.</w:t>
      </w:r>
    </w:p>
    <w:p w14:paraId="3860B4B9" w14:textId="32471068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Таким образом ввиду того, что</w:t>
      </w:r>
      <w:r w:rsidRPr="001C7381">
        <w:rPr>
          <w:rFonts w:ascii="Times New Roman" w:hAnsi="Times New Roman" w:cs="Times New Roman"/>
          <w:sz w:val="28"/>
          <w:szCs w:val="28"/>
        </w:rPr>
        <w:t xml:space="preserve"> форма договора является примерной, данная норма является рекомендательной.</w:t>
      </w:r>
    </w:p>
    <w:p w14:paraId="7101E13D" w14:textId="77777777" w:rsidR="001C7381" w:rsidRPr="001C7381" w:rsidRDefault="001C7381" w:rsidP="00A83823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Учитывая изложенное, а также то, что в соответствии с частью 1 статьи 28 Закона об образовании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Законом об образовании, иными нормативными правовыми актами Российской Федерации и уставом образовательной организации, ДОО вправе самостоятельно устанавливать требования к предоставлению медицинского заключения при отсутствии ребенка в ДОО не по причине болезни и количеству дней такого отсутствия.</w:t>
      </w:r>
    </w:p>
    <w:p w14:paraId="702ADEAA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D0330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Врио директора Департамента</w:t>
      </w:r>
    </w:p>
    <w:p w14:paraId="036023C7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государственной политики и управления</w:t>
      </w:r>
    </w:p>
    <w:p w14:paraId="1A494CE2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в сфере общего образования</w:t>
      </w:r>
    </w:p>
    <w:p w14:paraId="09172770" w14:textId="77777777" w:rsidR="001C7381" w:rsidRPr="001C7381" w:rsidRDefault="001C7381" w:rsidP="00A8382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381">
        <w:rPr>
          <w:rFonts w:ascii="Times New Roman" w:hAnsi="Times New Roman" w:cs="Times New Roman"/>
          <w:sz w:val="28"/>
          <w:szCs w:val="28"/>
        </w:rPr>
        <w:t>М.А.КОСТЕНКО</w:t>
      </w:r>
    </w:p>
    <w:p w14:paraId="5850A30B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8BAF0B" w14:textId="77777777" w:rsidR="001C7381" w:rsidRPr="001C7381" w:rsidRDefault="001C7381" w:rsidP="00A838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70EDE" w14:textId="77777777" w:rsidR="001C7381" w:rsidRPr="001C7381" w:rsidRDefault="001C7381" w:rsidP="00A83823">
      <w:pPr>
        <w:autoSpaceDE w:val="0"/>
        <w:autoSpaceDN w:val="0"/>
        <w:adjustRightInd w:val="0"/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0949A" w14:textId="77777777" w:rsidR="001C7381" w:rsidRPr="001C7381" w:rsidRDefault="001C7381" w:rsidP="00A8382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1C7381" w:rsidRPr="001C7381" w:rsidSect="003237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81"/>
    <w:rsid w:val="00147DFB"/>
    <w:rsid w:val="001C7381"/>
    <w:rsid w:val="00A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96627"/>
  <w15:chartTrackingRefBased/>
  <w15:docId w15:val="{F0417571-31AF-5A48-9091-6748E1A2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2022-03-27T10:42:00Z</dcterms:created>
  <dcterms:modified xsi:type="dcterms:W3CDTF">2022-03-27T10:53:00Z</dcterms:modified>
</cp:coreProperties>
</file>