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E6F629" w14:textId="77777777" w:rsidR="00B91816" w:rsidRPr="006C1F7E" w:rsidRDefault="00B91816" w:rsidP="00B9181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E7E632E" w14:textId="77777777" w:rsidR="00B91816" w:rsidRPr="006C1F7E" w:rsidRDefault="00B91816" w:rsidP="00B9181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6C1F7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МИНИСТЕРСТВО ПРОСВЕЩЕНИЯ РОССИЙСКОЙ ФЕДЕРАЦИИ</w:t>
      </w:r>
    </w:p>
    <w:p w14:paraId="41AF9ED9" w14:textId="77777777" w:rsidR="00B91816" w:rsidRPr="006C1F7E" w:rsidRDefault="00B91816" w:rsidP="00B9181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51AEDCB6" w14:textId="3A9CD90E" w:rsidR="00B91816" w:rsidRPr="006C1F7E" w:rsidRDefault="00B91816" w:rsidP="00B9181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6C1F7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ДЕПАРТАМЕНТ ГОСУДАРСТВЕННОЙ ПОЛИТИКИ И УПРАВЛЕНИЯ В СФЕРЕ</w:t>
      </w:r>
      <w:r w:rsidRPr="006C1F7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6C1F7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ОБЩЕГО ОБРАЗОВАНИЯ</w:t>
      </w:r>
    </w:p>
    <w:p w14:paraId="3C5601EB" w14:textId="77777777" w:rsidR="00B91816" w:rsidRPr="006C1F7E" w:rsidRDefault="00B91816" w:rsidP="00B9181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4A945901" w14:textId="77777777" w:rsidR="00B91816" w:rsidRPr="006C1F7E" w:rsidRDefault="00B91816" w:rsidP="00B9181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6C1F7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ПИСЬМО</w:t>
      </w:r>
    </w:p>
    <w:p w14:paraId="382763E4" w14:textId="31B0C3C5" w:rsidR="00B91816" w:rsidRPr="006C1F7E" w:rsidRDefault="00B91816" w:rsidP="00B9181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6C1F7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от 2 марта 2022 г. </w:t>
      </w:r>
      <w:r w:rsidRPr="006C1F7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№</w:t>
      </w:r>
      <w:r w:rsidRPr="006C1F7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03-264</w:t>
      </w:r>
    </w:p>
    <w:p w14:paraId="5A2FE437" w14:textId="77777777" w:rsidR="00B91816" w:rsidRPr="006C1F7E" w:rsidRDefault="00B91816" w:rsidP="00B9181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7A52E945" w14:textId="77777777" w:rsidR="00B91816" w:rsidRPr="006C1F7E" w:rsidRDefault="00B91816" w:rsidP="00B9181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6C1F7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 НАПРАВЛЕНИИ РАЗЪЯСНЕНИЙ</w:t>
      </w:r>
    </w:p>
    <w:p w14:paraId="59CBED5B" w14:textId="77777777" w:rsidR="00B91816" w:rsidRPr="006C1F7E" w:rsidRDefault="00B91816" w:rsidP="00B9181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F5DAE78" w14:textId="103D4208" w:rsidR="00B91816" w:rsidRPr="006C1F7E" w:rsidRDefault="00B91816" w:rsidP="00B9181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C1F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связи со вступлением в силу 1 марта 2022 г. приказа Минпросвещения России от 4 октября 2021 г. </w:t>
      </w:r>
      <w:r w:rsidRPr="006C1F7E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6C1F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686 </w:t>
      </w:r>
      <w:r w:rsidRPr="006C1F7E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6C1F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внесении изменений в приказы Министерства просвещения Российской Федерации от 15 мая 2020 г. </w:t>
      </w:r>
      <w:r w:rsidRPr="006C1F7E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6C1F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236 </w:t>
      </w:r>
      <w:r w:rsidRPr="006C1F7E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6C1F7E">
        <w:rPr>
          <w:rFonts w:ascii="Times New Roman" w:hAnsi="Times New Roman" w:cs="Times New Roman"/>
          <w:color w:val="000000" w:themeColor="text1"/>
          <w:sz w:val="28"/>
          <w:szCs w:val="28"/>
        </w:rPr>
        <w:t>Об утверждении Порядка приема на обучение по образовательным программам дошкольного образования</w:t>
      </w:r>
      <w:r w:rsidRPr="006C1F7E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6C1F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от 8 сентября 2020 г. </w:t>
      </w:r>
      <w:r w:rsidRPr="006C1F7E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6C1F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471 </w:t>
      </w:r>
      <w:r w:rsidRPr="006C1F7E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6C1F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внесении изменений в Порядок приема на обучение по образовательным программам дошкольного образования, утвержденный приказом Министерства просвещения Российской Федерации от 15 мая 2020 г. </w:t>
      </w:r>
      <w:r w:rsidRPr="006C1F7E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6C1F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236</w:t>
      </w:r>
      <w:r w:rsidRPr="006C1F7E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6C1F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(зарегистрирован Министерством юстиции Российской Федерации 11 ноября 2021 г., регистрационный </w:t>
      </w:r>
      <w:r w:rsidRPr="006C1F7E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6C1F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65757) Департамент государственной политики и управления в сфере общего образования Минпросвещения России (далее - Департамент) направляет </w:t>
      </w:r>
      <w:hyperlink r:id="rId4" w:history="1">
        <w:r w:rsidRPr="006C1F7E">
          <w:rPr>
            <w:rFonts w:ascii="Times New Roman" w:hAnsi="Times New Roman" w:cs="Times New Roman"/>
            <w:color w:val="000000" w:themeColor="text1"/>
            <w:sz w:val="28"/>
            <w:szCs w:val="28"/>
          </w:rPr>
          <w:t>разъяснения</w:t>
        </w:r>
      </w:hyperlink>
      <w:r w:rsidRPr="006C1F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вопросу порядка приема в организации, осуществляющие образовательную деятельность по образовательным программам дошкольного образования, в части определения состояния здоровья, распределения нагрузки и учета индивидуальных особенностей детей ввиду отсутствия необходимости предоставления медицинского заключения (далее - разъяснения).</w:t>
      </w:r>
    </w:p>
    <w:p w14:paraId="47FB3FCF" w14:textId="77777777" w:rsidR="00B91816" w:rsidRPr="006C1F7E" w:rsidRDefault="00B91816" w:rsidP="00B91816">
      <w:pPr>
        <w:autoSpaceDE w:val="0"/>
        <w:autoSpaceDN w:val="0"/>
        <w:adjustRightInd w:val="0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C1F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Департамент просит довести указанные </w:t>
      </w:r>
      <w:hyperlink r:id="rId5" w:history="1">
        <w:r w:rsidRPr="006C1F7E">
          <w:rPr>
            <w:rFonts w:ascii="Times New Roman" w:hAnsi="Times New Roman" w:cs="Times New Roman"/>
            <w:color w:val="000000" w:themeColor="text1"/>
            <w:sz w:val="28"/>
            <w:szCs w:val="28"/>
          </w:rPr>
          <w:t>разъяснения</w:t>
        </w:r>
      </w:hyperlink>
      <w:r w:rsidRPr="006C1F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 сведения руководителей дошкольных образовательных организаций, расположенных на территории субъектов Российской Федерации, для учета в работе.</w:t>
      </w:r>
    </w:p>
    <w:p w14:paraId="0CCBB8C0" w14:textId="77777777" w:rsidR="00B91816" w:rsidRPr="006C1F7E" w:rsidRDefault="00B91816" w:rsidP="00B9181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E7B5B56" w14:textId="77777777" w:rsidR="00B91816" w:rsidRPr="006C1F7E" w:rsidRDefault="00B91816" w:rsidP="00B91816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C1F7E">
        <w:rPr>
          <w:rFonts w:ascii="Times New Roman" w:hAnsi="Times New Roman" w:cs="Times New Roman"/>
          <w:color w:val="000000" w:themeColor="text1"/>
          <w:sz w:val="28"/>
          <w:szCs w:val="28"/>
        </w:rPr>
        <w:t>Врио директора Департамента</w:t>
      </w:r>
    </w:p>
    <w:p w14:paraId="5D6BFE48" w14:textId="77777777" w:rsidR="00B91816" w:rsidRPr="006C1F7E" w:rsidRDefault="00B91816" w:rsidP="00B91816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C1F7E">
        <w:rPr>
          <w:rFonts w:ascii="Times New Roman" w:hAnsi="Times New Roman" w:cs="Times New Roman"/>
          <w:color w:val="000000" w:themeColor="text1"/>
          <w:sz w:val="28"/>
          <w:szCs w:val="28"/>
        </w:rPr>
        <w:t>М.А.КОСТЕНКО</w:t>
      </w:r>
    </w:p>
    <w:p w14:paraId="1306FCBB" w14:textId="77777777" w:rsidR="00B91816" w:rsidRPr="006C1F7E" w:rsidRDefault="00B91816" w:rsidP="00B9181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E1A4CFB" w14:textId="77777777" w:rsidR="00B91816" w:rsidRPr="006C1F7E" w:rsidRDefault="00B91816" w:rsidP="00B9181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207F1C2" w14:textId="2E3FB7D1" w:rsidR="00B91816" w:rsidRPr="006C1F7E" w:rsidRDefault="00B91816" w:rsidP="00B9181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D7B9C93" w14:textId="6A329076" w:rsidR="00B91816" w:rsidRPr="006C1F7E" w:rsidRDefault="00B91816" w:rsidP="00B9181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0DCEFA3" w14:textId="26E201DB" w:rsidR="00B91816" w:rsidRPr="006C1F7E" w:rsidRDefault="00B91816" w:rsidP="00B9181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76DE688" w14:textId="77777777" w:rsidR="00B91816" w:rsidRPr="006C1F7E" w:rsidRDefault="00B91816" w:rsidP="00B9181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5D25846" w14:textId="77777777" w:rsidR="00B91816" w:rsidRPr="006C1F7E" w:rsidRDefault="00B91816" w:rsidP="00B9181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1914322" w14:textId="77777777" w:rsidR="00B91816" w:rsidRPr="006C1F7E" w:rsidRDefault="00B91816" w:rsidP="00B9181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CC930B1" w14:textId="77777777" w:rsidR="00B91816" w:rsidRPr="006C1F7E" w:rsidRDefault="00B91816" w:rsidP="00B91816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C1F7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Приложение</w:t>
      </w:r>
    </w:p>
    <w:p w14:paraId="1D5DB8C4" w14:textId="77777777" w:rsidR="00B91816" w:rsidRPr="006C1F7E" w:rsidRDefault="00B91816" w:rsidP="00B9181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F85EF1A" w14:textId="5CAACB34" w:rsidR="00B91816" w:rsidRPr="006C1F7E" w:rsidRDefault="00B91816" w:rsidP="00B9181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6C1F7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Р</w:t>
      </w:r>
      <w:r w:rsidR="00D8086E" w:rsidRPr="006C1F7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азъяснения</w:t>
      </w:r>
    </w:p>
    <w:p w14:paraId="3B233CF6" w14:textId="6BD56209" w:rsidR="00B91816" w:rsidRPr="006C1F7E" w:rsidRDefault="00D8086E" w:rsidP="00D8086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6C1F7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по вопросу порядка приема в организации, осуществляющие образовательную деятельность по образовательным программам дошкольного образования, в части определения состояния</w:t>
      </w:r>
    </w:p>
    <w:p w14:paraId="7F09063D" w14:textId="00EF056E" w:rsidR="00B91816" w:rsidRPr="006C1F7E" w:rsidRDefault="00D8086E" w:rsidP="00D8086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6C1F7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здоровья, распределения нагрузки и учета индивидуальных особенностей детей ввиду отсутствия необходимости предоставления медицинского заключения</w:t>
      </w:r>
    </w:p>
    <w:p w14:paraId="18414A59" w14:textId="77777777" w:rsidR="00B91816" w:rsidRPr="006C1F7E" w:rsidRDefault="00B91816" w:rsidP="00B9181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BCDF94C" w14:textId="0865003A" w:rsidR="00B91816" w:rsidRPr="006C1F7E" w:rsidRDefault="00B91816" w:rsidP="006C1F7E">
      <w:pPr>
        <w:autoSpaceDE w:val="0"/>
        <w:autoSpaceDN w:val="0"/>
        <w:adjustRightInd w:val="0"/>
        <w:ind w:firstLine="53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C1F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Приказом Министерства просвещения Российской Федерации от 4 октября 2021 г. </w:t>
      </w:r>
      <w:r w:rsidRPr="006C1F7E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6C1F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686 внесены изменения в приказы Минпросвещения России от 15 мая 2020 г. </w:t>
      </w:r>
      <w:r w:rsidRPr="006C1F7E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6C1F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236 </w:t>
      </w:r>
      <w:r w:rsidRPr="006C1F7E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6C1F7E">
        <w:rPr>
          <w:rFonts w:ascii="Times New Roman" w:hAnsi="Times New Roman" w:cs="Times New Roman"/>
          <w:color w:val="000000" w:themeColor="text1"/>
          <w:sz w:val="28"/>
          <w:szCs w:val="28"/>
        </w:rPr>
        <w:t>Об утверждении Порядка приема на обучение по образовательным программам дошкольного образования</w:t>
      </w:r>
      <w:r w:rsidRPr="006C1F7E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6C1F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(далее - Порядок </w:t>
      </w:r>
      <w:r w:rsidRPr="006C1F7E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6C1F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236) и от 8 сентября 2020 г. </w:t>
      </w:r>
      <w:r w:rsidRPr="006C1F7E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6C1F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471 </w:t>
      </w:r>
      <w:r w:rsidRPr="006C1F7E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6C1F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внесении изменений в Порядок приема на обучение по образовательным программам дошкольного образования, утвержденный приказом Министерства просвещения Российской Федерации от 15 мая 2020 г. </w:t>
      </w:r>
      <w:r w:rsidRPr="006C1F7E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6C1F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236</w:t>
      </w:r>
      <w:r w:rsidRPr="006C1F7E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6C1F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(зарегистрирован в Минюсте России 11 ноября 2021 г., регистрационный </w:t>
      </w:r>
      <w:r w:rsidRPr="006C1F7E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6C1F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65757) (далее - Приказ </w:t>
      </w:r>
      <w:r w:rsidRPr="006C1F7E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6C1F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686).</w:t>
      </w:r>
    </w:p>
    <w:p w14:paraId="47E19E98" w14:textId="23F704CF" w:rsidR="00B91816" w:rsidRPr="006C1F7E" w:rsidRDefault="00B91816" w:rsidP="006C1F7E">
      <w:pPr>
        <w:autoSpaceDE w:val="0"/>
        <w:autoSpaceDN w:val="0"/>
        <w:adjustRightInd w:val="0"/>
        <w:spacing w:before="240"/>
        <w:ind w:firstLine="53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C1F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Согласно Приказу </w:t>
      </w:r>
      <w:r w:rsidRPr="006C1F7E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6C1F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686 медицинское заключение для приема ребенка в организацию, реализующую образовательные программы дошкольного образования (далее - ДОО), не требуется.</w:t>
      </w:r>
    </w:p>
    <w:p w14:paraId="358DF9B9" w14:textId="7DC9C15A" w:rsidR="00B91816" w:rsidRPr="006C1F7E" w:rsidRDefault="00B91816" w:rsidP="006C1F7E">
      <w:pPr>
        <w:autoSpaceDE w:val="0"/>
        <w:autoSpaceDN w:val="0"/>
        <w:adjustRightInd w:val="0"/>
        <w:spacing w:before="240"/>
        <w:ind w:firstLine="53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C1F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Учитывая, что согласно пункту 11 Порядка </w:t>
      </w:r>
      <w:r w:rsidRPr="006C1F7E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6C1F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236 требование представления иных документов для приема детей в ДОО в части, не урегулированной законодательством об образовании, не допускается, с 1 марта 2022 г. (дня вступления в силу Приказа </w:t>
      </w:r>
      <w:r w:rsidRPr="006C1F7E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6C1F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686) родители (законные представители) детей вправе не предоставлять медицинское заключение для приема детей в ДОО.</w:t>
      </w:r>
    </w:p>
    <w:p w14:paraId="22B1F325" w14:textId="1814C3C2" w:rsidR="00B91816" w:rsidRPr="006C1F7E" w:rsidRDefault="00B91816" w:rsidP="006C1F7E">
      <w:pPr>
        <w:autoSpaceDE w:val="0"/>
        <w:autoSpaceDN w:val="0"/>
        <w:adjustRightInd w:val="0"/>
        <w:spacing w:before="240"/>
        <w:ind w:firstLine="53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C1F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Вместе с тем отмечаем, что в соответствии с законодательством организации, осуществляющие образовательную деятельность, при реализации образовательных программ создают условия для охраны здоровья обучающихся, в том числе обеспечивают наблюдение за состоянием здоровья обучающихся, а также проведение санитарно-гигиенических, профилактических и оздоровительных мероприятий, обучение и воспитание в сфере охраны здоровья граждан в Российской Федерации (пункты 1, 2 части 4 статьи 41 Федерального закона от 29 декабря 2012 г. </w:t>
      </w:r>
      <w:r w:rsidRPr="006C1F7E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6C1F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273-ФЗ </w:t>
      </w:r>
      <w:r w:rsidRPr="006C1F7E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6C1F7E">
        <w:rPr>
          <w:rFonts w:ascii="Times New Roman" w:hAnsi="Times New Roman" w:cs="Times New Roman"/>
          <w:color w:val="000000" w:themeColor="text1"/>
          <w:sz w:val="28"/>
          <w:szCs w:val="28"/>
        </w:rPr>
        <w:t>Об образовании в Российской Федерации</w:t>
      </w:r>
      <w:r w:rsidRPr="006C1F7E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6C1F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(далее - Закон об образовании).</w:t>
      </w:r>
    </w:p>
    <w:p w14:paraId="1FC98A1E" w14:textId="77777777" w:rsidR="00B91816" w:rsidRPr="006C1F7E" w:rsidRDefault="00B91816" w:rsidP="006C1F7E">
      <w:pPr>
        <w:autoSpaceDE w:val="0"/>
        <w:autoSpaceDN w:val="0"/>
        <w:adjustRightInd w:val="0"/>
        <w:spacing w:before="240"/>
        <w:ind w:firstLine="53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C1F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 частью 1 статьи 41 Закона об образовании охрана здоровья обучающихся включает в себя в том числе оказание первичной медико-санитарной помощи в порядке, установленном законодательством в сфере охраны здоровья; организацию питания обучающихся; определение оптимальной учебной, внеучебной нагрузки, режима учебных занятий и продолжительности каникул; организацию и создание условий для профилактики заболеваний и </w:t>
      </w:r>
      <w:r w:rsidRPr="006C1F7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оздоровления обучающихся, для занятия ими физической культурой и спортом; прохождение обучающимися в соответствии с законодательством Российской Федерации медицинских осмотров, в том числе профилактических медицинских осмотров, в связи с занятиями физической культурой и спортом, и диспансеризации; проведение санитарно-противоэпидемических и профилактических мероприятий.</w:t>
      </w:r>
    </w:p>
    <w:p w14:paraId="11C452CE" w14:textId="77777777" w:rsidR="00B91816" w:rsidRPr="006C1F7E" w:rsidRDefault="00B91816" w:rsidP="006C1F7E">
      <w:pPr>
        <w:autoSpaceDE w:val="0"/>
        <w:autoSpaceDN w:val="0"/>
        <w:adjustRightInd w:val="0"/>
        <w:spacing w:before="240"/>
        <w:ind w:firstLine="53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C1F7E">
        <w:rPr>
          <w:rFonts w:ascii="Times New Roman" w:hAnsi="Times New Roman" w:cs="Times New Roman"/>
          <w:color w:val="000000" w:themeColor="text1"/>
          <w:sz w:val="28"/>
          <w:szCs w:val="28"/>
        </w:rPr>
        <w:t>В силу пункта 3 части 4 статьи 41 Закона об образовании организации, осуществляющие образовательную деятельность, при реализации образовательных программ создают условия для охраны здоровья обучающихся, в том числе обеспечивают проведение санитарно-гигиенических, профилактических и оздоровительных мероприятий, обучение и воспитание в сфере охраны здоровья граждан в Российской Федерации и соблюдение государственных санитарно-эпидемиологических правил и нормативов.</w:t>
      </w:r>
    </w:p>
    <w:p w14:paraId="33A95B44" w14:textId="77777777" w:rsidR="00B91816" w:rsidRPr="006C1F7E" w:rsidRDefault="00B91816" w:rsidP="006C1F7E">
      <w:pPr>
        <w:autoSpaceDE w:val="0"/>
        <w:autoSpaceDN w:val="0"/>
        <w:adjustRightInd w:val="0"/>
        <w:spacing w:before="240"/>
        <w:ind w:firstLine="53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C1F7E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Организация охраны здоровья обучающихся (за исключением оказания первичной медико-санитарной помощи, прохождения медицинских осмотров и диспансеризации) в организациях, осуществляющих образовательную деятельность, осуществляется этими организациями (часть 2 статьи 41 Закона об образовании).</w:t>
      </w:r>
    </w:p>
    <w:p w14:paraId="031EFC8D" w14:textId="77777777" w:rsidR="00B91816" w:rsidRPr="006C1F7E" w:rsidRDefault="00B91816" w:rsidP="006C1F7E">
      <w:pPr>
        <w:autoSpaceDE w:val="0"/>
        <w:autoSpaceDN w:val="0"/>
        <w:adjustRightInd w:val="0"/>
        <w:spacing w:before="240"/>
        <w:ind w:firstLine="53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C1F7E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 частью 3 статьи 41 Закона об образовании организация оказания первичной медико-санитарной помощи обучающимся осуществляется органами исполнительной власти в сфере здравоохранения. Первичная медико-санитарная помощь оказывается обучающимся медицинскими организациями, а также образовательными организациями, осуществляющими медицинскую деятельность в порядке, установленном законодательством в сфере охраны здоровья. Оказание первичной медико-санитарной помощи обучающимся в образовательных организациях, реализующих основные общеобразовательные программы, осуществляется в образовательной организации либо в случаях, установленных органами государственной власти субъектов Российской Федерации, в медицинской организации. При оказании первичной медико-санитарной помощи обучающимся в образовательной организации эта образовательная организация обязана предоставить безвозмездно медицинской организации помещение, соответствующее условиям и требованиям для оказания указанной помощи.</w:t>
      </w:r>
    </w:p>
    <w:p w14:paraId="56CB4D37" w14:textId="6BAE3B38" w:rsidR="00B91816" w:rsidRPr="006C1F7E" w:rsidRDefault="00B91816" w:rsidP="006C1F7E">
      <w:pPr>
        <w:autoSpaceDE w:val="0"/>
        <w:autoSpaceDN w:val="0"/>
        <w:adjustRightInd w:val="0"/>
        <w:spacing w:before="240"/>
        <w:ind w:firstLine="53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C1F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Правовые основы обеспечения санитарно-эпидемиологического благополучия населения закреплены в Федеральном законе от 30 марта 1999 г. </w:t>
      </w:r>
      <w:r w:rsidRPr="006C1F7E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6C1F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52-ФЗ </w:t>
      </w:r>
      <w:r w:rsidRPr="006C1F7E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6C1F7E">
        <w:rPr>
          <w:rFonts w:ascii="Times New Roman" w:hAnsi="Times New Roman" w:cs="Times New Roman"/>
          <w:color w:val="000000" w:themeColor="text1"/>
          <w:sz w:val="28"/>
          <w:szCs w:val="28"/>
        </w:rPr>
        <w:t>О санитарно-эпидемиологическом благополучии населения</w:t>
      </w:r>
      <w:r w:rsidRPr="006C1F7E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6C1F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(далее - Федеральный закон </w:t>
      </w:r>
      <w:r w:rsidRPr="006C1F7E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6C1F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52-ФЗ).</w:t>
      </w:r>
    </w:p>
    <w:p w14:paraId="505E2653" w14:textId="1645D52D" w:rsidR="00B91816" w:rsidRPr="006C1F7E" w:rsidRDefault="00B91816" w:rsidP="006C1F7E">
      <w:pPr>
        <w:autoSpaceDE w:val="0"/>
        <w:autoSpaceDN w:val="0"/>
        <w:adjustRightInd w:val="0"/>
        <w:spacing w:before="240"/>
        <w:ind w:firstLine="53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C1F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силу статьи 11 Федерального закона </w:t>
      </w:r>
      <w:r w:rsidRPr="006C1F7E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6C1F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52-ФЗ индивидуальные предприниматели и юридические лица в соответствии с осуществляемой ими деятельностью обязаны в том числе выполнять требования санитарного законодательства, а также постановлений, предписаний осуществляющих </w:t>
      </w:r>
      <w:r w:rsidRPr="006C1F7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федеральный государственный санитарно-эпидемиологический надзор должностных лиц.</w:t>
      </w:r>
    </w:p>
    <w:p w14:paraId="46F12BD9" w14:textId="4CB85C10" w:rsidR="00B91816" w:rsidRPr="006C1F7E" w:rsidRDefault="00B91816" w:rsidP="006C1F7E">
      <w:pPr>
        <w:autoSpaceDE w:val="0"/>
        <w:autoSpaceDN w:val="0"/>
        <w:adjustRightInd w:val="0"/>
        <w:spacing w:before="240"/>
        <w:ind w:firstLine="53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C1F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Соблюдение санитарных правил является обязательным для граждан, индивидуальных предпринимателей и юридических лиц (пункт 3 статьи 39 Федерального закона </w:t>
      </w:r>
      <w:r w:rsidRPr="006C1F7E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6C1F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52-ФЗ).</w:t>
      </w:r>
    </w:p>
    <w:p w14:paraId="2D2BFAAD" w14:textId="2EDB812C" w:rsidR="00B91816" w:rsidRPr="006C1F7E" w:rsidRDefault="00B91816" w:rsidP="006C1F7E">
      <w:pPr>
        <w:autoSpaceDE w:val="0"/>
        <w:autoSpaceDN w:val="0"/>
        <w:adjustRightInd w:val="0"/>
        <w:spacing w:before="240"/>
        <w:ind w:firstLine="53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C1F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Пунктом 1 статьи 28 Федерального закона </w:t>
      </w:r>
      <w:r w:rsidRPr="006C1F7E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6C1F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52-ФЗ предусмотрено, что в дошкольных и других образовательных организациях независимо от организационно-правовых форм должны осуществляться меры по профилактике заболеваний, сохранению и укреплению здоровья обучающихся и воспитанников, в том числе меры по организации их питания, и выполняться требования санитарного законодательства.</w:t>
      </w:r>
    </w:p>
    <w:p w14:paraId="0B3C8655" w14:textId="0C799917" w:rsidR="00B91816" w:rsidRPr="006C1F7E" w:rsidRDefault="00B91816" w:rsidP="006C1F7E">
      <w:pPr>
        <w:autoSpaceDE w:val="0"/>
        <w:autoSpaceDN w:val="0"/>
        <w:adjustRightInd w:val="0"/>
        <w:spacing w:before="240"/>
        <w:ind w:firstLine="53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C1F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Состояние здоровья и индивидуальные особенности детей учитываются при проведении профилактических медицинских осмотров в соответствующем возрасте, в том числе в возрасте приема на обучение по образовательным программам дошкольного образования, в соответствии с Порядком проведения профилактических медицинских осмотров несовершеннолетних, утвержденным приказом Минздрава России от 10 августа 2017 г. </w:t>
      </w:r>
      <w:r w:rsidRPr="006C1F7E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6C1F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514н (зарегистрирован в Минюсте России 18 августа 2017 г., регистрационный </w:t>
      </w:r>
      <w:r w:rsidRPr="006C1F7E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6C1F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47855) (далее - Порядок </w:t>
      </w:r>
      <w:r w:rsidRPr="006C1F7E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6C1F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514н). Согласно пункту 2 Порядка </w:t>
      </w:r>
      <w:r w:rsidRPr="006C1F7E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6C1F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514н профилактические осмотры проводятся в установленные возрастные периоды в целях раннего (своевременного) выявления патологических состояний, заболеваний и факторов риска их развития, немедицинского потребления наркотических средств и психотропных веществ, а также в целях определения групп здоровья и выработки рекомендаций для несовершеннолетних и их родителей или иных законных представителей.</w:t>
      </w:r>
    </w:p>
    <w:p w14:paraId="2BFA294C" w14:textId="7DB469D3" w:rsidR="00B91816" w:rsidRPr="006C1F7E" w:rsidRDefault="00B91816" w:rsidP="006C1F7E">
      <w:pPr>
        <w:autoSpaceDE w:val="0"/>
        <w:autoSpaceDN w:val="0"/>
        <w:adjustRightInd w:val="0"/>
        <w:spacing w:before="240"/>
        <w:ind w:firstLine="53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C1F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основании результатов профилактического осмотра врач, ответственный за проведение профилактического осмотра, определяет группу здоровья несовершеннолетнего в соответствии с Правилами комплексной оценки состояния здоровья несовершеннолетних, предусмотренными приложением </w:t>
      </w:r>
      <w:r w:rsidRPr="006C1F7E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6C1F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 к Порядку, и медицинскую группу для занятий физической культурой в соответствии с Правилами определения медицинских групп для занятий несовершеннолетними физической культурой, предусмотренными приложением </w:t>
      </w:r>
      <w:r w:rsidRPr="006C1F7E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6C1F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3 к Порядку </w:t>
      </w:r>
      <w:r w:rsidRPr="006C1F7E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6C1F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514н, а также направляет информацию о результатах профилактического осмотра медицинским работникам медицинского блока образовательной организации, в которой обучается несовершеннолетний (пункт 22 Порядка </w:t>
      </w:r>
      <w:r w:rsidRPr="006C1F7E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6C1F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514н).</w:t>
      </w:r>
    </w:p>
    <w:p w14:paraId="370F07DA" w14:textId="3EAB14A9" w:rsidR="00B91816" w:rsidRPr="006C1F7E" w:rsidRDefault="00B91816" w:rsidP="006C1F7E">
      <w:pPr>
        <w:autoSpaceDE w:val="0"/>
        <w:autoSpaceDN w:val="0"/>
        <w:adjustRightInd w:val="0"/>
        <w:spacing w:before="240"/>
        <w:ind w:firstLine="53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C1F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Дополнительно отмечаем, что Минздравом России разработан проект приказа </w:t>
      </w:r>
      <w:r w:rsidRPr="006C1F7E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6C1F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 утверждении учетной формы медицинской документации </w:t>
      </w:r>
      <w:r w:rsidRPr="006C1F7E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6C1F7E">
        <w:rPr>
          <w:rFonts w:ascii="Times New Roman" w:hAnsi="Times New Roman" w:cs="Times New Roman"/>
          <w:color w:val="000000" w:themeColor="text1"/>
          <w:sz w:val="28"/>
          <w:szCs w:val="28"/>
        </w:rPr>
        <w:t>Медицинская карта несовершеннолетнего для образовательных организаций</w:t>
      </w:r>
      <w:r w:rsidRPr="006C1F7E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6C1F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порядка ее ведения</w:t>
      </w:r>
      <w:r w:rsidRPr="006C1F7E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6C1F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(Учетная форма </w:t>
      </w:r>
      <w:r w:rsidRPr="006C1F7E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6C1F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026/у), включающий в себя сведения по итогам проведенных ежегодных профилактических медицинских осмотров </w:t>
      </w:r>
      <w:r w:rsidRPr="006C1F7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(диспансеризации) без привязки к моменту поступления в образовательные организации.</w:t>
      </w:r>
    </w:p>
    <w:p w14:paraId="427E533E" w14:textId="31931069" w:rsidR="00B91816" w:rsidRPr="006C1F7E" w:rsidRDefault="00B91816" w:rsidP="006C1F7E">
      <w:pPr>
        <w:jc w:val="center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 w:rsidRPr="006C1F7E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(Консультант Плюс</w:t>
      </w:r>
      <w:r w:rsidRPr="006C1F7E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: примечание.</w:t>
      </w:r>
      <w:r w:rsidR="006C1F7E" w:rsidRPr="006C1F7E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r w:rsidRPr="006C1F7E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В официальном тексте документа, видимо, допущена опечатка: имеются в виду положения п. 9 Порядка </w:t>
      </w:r>
      <w:r w:rsidRPr="006C1F7E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№</w:t>
      </w:r>
      <w:r w:rsidRPr="006C1F7E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 236.</w:t>
      </w:r>
      <w:r w:rsidRPr="006C1F7E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)</w:t>
      </w:r>
    </w:p>
    <w:p w14:paraId="71C8CC84" w14:textId="751D5737" w:rsidR="00B91816" w:rsidRPr="006C1F7E" w:rsidRDefault="00B91816" w:rsidP="006C1F7E">
      <w:pPr>
        <w:ind w:firstLine="540"/>
        <w:jc w:val="both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 w:rsidRPr="006C1F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Обращаем внимание, что в соответствии с пунктом </w:t>
      </w:r>
      <w:r w:rsidRPr="006C1F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9 </w:t>
      </w:r>
      <w:r w:rsidRPr="006C1F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Порядка </w:t>
      </w:r>
      <w:r w:rsidRPr="006C1F7E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6C1F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236 родители (законные представители) ребенка для направления и/или приема в ДОО при необходимости обучения в группе оздоровительной направленности предъявляют документ, подтверждающий такую потребность. Также родители (законные представители) ребенка вправе предъявить документ психолого-медико-педагогической комиссии (при необходимости), в котором указываются рекомендации по определению формы получения образования, образовательной программы, которую ребенок может освоить, форм и методов психолого-медико-педагогической помощи, созданию специальных условий для получения образования согласно пункту 21 Положения о психолого-медико-педагогической комиссии, утвержденного приказом Минобрнауки России от 20 сентября 2013 г. </w:t>
      </w:r>
      <w:r w:rsidRPr="006C1F7E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6C1F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1082 (зарегистрирован в Минюсте России 23 октября 2013 г., регистрационный </w:t>
      </w:r>
      <w:r w:rsidRPr="006C1F7E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6C1F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30242).</w:t>
      </w:r>
    </w:p>
    <w:p w14:paraId="6AE9E468" w14:textId="77777777" w:rsidR="00B91816" w:rsidRPr="006C1F7E" w:rsidRDefault="00B91816" w:rsidP="006C1F7E">
      <w:pPr>
        <w:autoSpaceDE w:val="0"/>
        <w:autoSpaceDN w:val="0"/>
        <w:adjustRightInd w:val="0"/>
        <w:spacing w:before="240"/>
        <w:ind w:firstLine="53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C1F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Статьей 53 Закона об образовании установлено, что основанием возникновения образовательных отношений является распорядительный акт организации, осуществляющей образовательную деятельность, а в случае приема на обучение по образовательным программам дошкольного образования изданию распорядительного акта о приеме лица на обучение в организацию, осуществляющую образовательную деятельность, предшествует заключение договора об образовании по образовательным программам дошкольного образования, примерная форма которого утверждена приказом Минобрнауки России от 13 января 2014 г. </w:t>
      </w:r>
      <w:r w:rsidRPr="006C1F7E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6C1F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8 (далее - примерная форма договора).</w:t>
      </w:r>
    </w:p>
    <w:p w14:paraId="1C9F27E7" w14:textId="77C56613" w:rsidR="00B91816" w:rsidRPr="006C1F7E" w:rsidRDefault="00B91816" w:rsidP="006C1F7E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C1F7E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 пунктами 2.3.5, 2.3.7 примерной формы договора при оказании услуг, предусмотренных договором об образовании, ДОО обязана учитывать индивидуальные потребности ребенка, связанные с его жизненной ситуацией и состоянием здоровья, определяющие особые условия получения им образования, возможности освоения ребенком образовательной программы на разных этапах ее реализации; создавать безопасные условия обучения, воспитания, присмотра и ухода за ребенком, его содержания в образовательной организации в соответствии с установленными нормами, обеспечивающими его жизнь и здоровье.</w:t>
      </w:r>
    </w:p>
    <w:p w14:paraId="20CA8337" w14:textId="77777777" w:rsidR="00B91816" w:rsidRPr="006C1F7E" w:rsidRDefault="00B91816" w:rsidP="006C1F7E">
      <w:pPr>
        <w:autoSpaceDE w:val="0"/>
        <w:autoSpaceDN w:val="0"/>
        <w:adjustRightInd w:val="0"/>
        <w:spacing w:before="240"/>
        <w:ind w:firstLine="53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C1F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Учитывая изложенное, права и обязанности родителей (законных представителей) ребенка в части оповещения ДОО об индивидуальных особенностях ребенка, в том числе об особенностях организации питания, и права и обязанности ДОО </w:t>
      </w:r>
      <w:r w:rsidRPr="006C1F7E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yellow"/>
        </w:rPr>
        <w:t>по созданию соответствующих условий могут быть прописаны в договоре об образовании.</w:t>
      </w:r>
    </w:p>
    <w:p w14:paraId="14189499" w14:textId="77777777" w:rsidR="00B91816" w:rsidRPr="006C1F7E" w:rsidRDefault="00B91816" w:rsidP="00B9181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0902699" w14:textId="77777777" w:rsidR="00B91816" w:rsidRPr="006C1F7E" w:rsidRDefault="00B91816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B91816" w:rsidRPr="006C1F7E" w:rsidSect="003237FA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816"/>
    <w:rsid w:val="003A60FF"/>
    <w:rsid w:val="006C1F7E"/>
    <w:rsid w:val="00B91816"/>
    <w:rsid w:val="00D80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E01C07C"/>
  <w15:chartTrackingRefBased/>
  <w15:docId w15:val="{908195B3-96E7-4A42-9E65-8F2B29AB0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%5Cl%20Par23%20%20%5Co%20%22%D0%A0%D0%90%D0%97%D0%AA%D0%AF%D0%A1%D0%9D%D0%95%D0%9D%D0%98%D0%AF%22" TargetMode="External"/><Relationship Id="rId4" Type="http://schemas.openxmlformats.org/officeDocument/2006/relationships/hyperlink" Target="%5Cl%20Par23%20%20%5Co%20%22%D0%A0%D0%90%D0%97%D0%AA%D0%AF%D0%A1%D0%9D%D0%95%D0%9D%D0%98%D0%AF%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5</Pages>
  <Words>1812</Words>
  <Characters>10333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Хадижат Алиева</dc:creator>
  <cp:keywords/>
  <dc:description/>
  <cp:lastModifiedBy>Хадижат Алиева</cp:lastModifiedBy>
  <cp:revision>2</cp:revision>
  <dcterms:created xsi:type="dcterms:W3CDTF">2022-03-27T10:16:00Z</dcterms:created>
  <dcterms:modified xsi:type="dcterms:W3CDTF">2022-03-27T10:41:00Z</dcterms:modified>
</cp:coreProperties>
</file>