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«Меусишинская начальная школа – детский сад»</w:t>
      </w:r>
    </w:p>
    <w:p w:rsidR="00F133EA" w:rsidRDefault="00F133EA" w:rsidP="001447DB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lang w:eastAsia="ru-RU"/>
        </w:rPr>
      </w:pPr>
      <w:r w:rsidRPr="00F133EA">
        <w:rPr>
          <w:rFonts w:ascii="Times New Roman" w:eastAsia="Times New Roman" w:hAnsi="Times New Roman" w:cs="Times New Roman"/>
          <w:bCs/>
          <w:color w:val="181818"/>
          <w:lang w:eastAsia="ru-RU"/>
        </w:rPr>
        <w:t>Республика Дагестан, Дахадаевский район, с. Меусиша, ул. Детсадовская 10, 368580</w:t>
      </w:r>
    </w:p>
    <w:p w:rsidR="00F133EA" w:rsidRPr="00EC749D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F133EA" w:rsidRPr="00EC749D" w:rsidRDefault="00EC749D" w:rsidP="00EC7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C74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Утверждаю:</w:t>
      </w:r>
    </w:p>
    <w:p w:rsidR="00EC749D" w:rsidRPr="00EC749D" w:rsidRDefault="00EC749D" w:rsidP="00EC7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C74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Директор МБОУ</w:t>
      </w:r>
    </w:p>
    <w:p w:rsidR="00EC749D" w:rsidRDefault="00EC749D" w:rsidP="00EC7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C74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«Меусишинская НШ – ДС»</w:t>
      </w:r>
    </w:p>
    <w:p w:rsidR="00EC749D" w:rsidRPr="00EC749D" w:rsidRDefault="00EC749D" w:rsidP="00EC7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_________ /Гасайниев Т.Г./</w:t>
      </w:r>
    </w:p>
    <w:p w:rsidR="00EC749D" w:rsidRPr="00EC749D" w:rsidRDefault="00EC749D" w:rsidP="00EC74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EC749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от «__» ________ 2021г.</w:t>
      </w: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F133EA" w:rsidRPr="00F133EA" w:rsidRDefault="00F133EA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1447DB" w:rsidRPr="00F133EA" w:rsidRDefault="001447DB" w:rsidP="00F133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133E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Программа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133E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«Функциональная грамотность»</w:t>
      </w:r>
      <w:r w:rsidRPr="00F133EA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  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133EA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31546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1--4 классы</w:t>
      </w:r>
    </w:p>
    <w:p w:rsidR="001447DB" w:rsidRPr="00F133EA" w:rsidRDefault="001447DB" w:rsidP="001447DB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181818"/>
          <w:sz w:val="56"/>
          <w:szCs w:val="56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F133EA" w:rsidRDefault="00F133EA" w:rsidP="001447D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33EA" w:rsidRDefault="00F133EA" w:rsidP="001447DB">
      <w:pPr>
        <w:shd w:val="clear" w:color="auto" w:fill="FFFFFF"/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447DB" w:rsidRPr="001447DB" w:rsidRDefault="001447DB" w:rsidP="00EC749D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1447DB" w:rsidRDefault="001447DB" w:rsidP="00144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F133EA" w:rsidRDefault="002E4E8A" w:rsidP="001447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Составители</w:t>
      </w:r>
      <w:bookmarkStart w:id="0" w:name="_GoBack"/>
      <w:bookmarkEnd w:id="0"/>
      <w:r w:rsidR="00EC749D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:</w:t>
      </w:r>
    </w:p>
    <w:p w:rsidR="00F133EA" w:rsidRPr="00F133EA" w:rsidRDefault="00EC749D" w:rsidP="001447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з</w:t>
      </w:r>
      <w:r w:rsidR="00F133EA" w:rsidRPr="00F133EA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ам. директора по УВР</w:t>
      </w:r>
    </w:p>
    <w:p w:rsidR="00F133EA" w:rsidRDefault="00F133EA" w:rsidP="001447D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Исмаилова З.М.</w:t>
      </w:r>
    </w:p>
    <w:p w:rsidR="00EC749D" w:rsidRPr="00F133EA" w:rsidRDefault="00EC749D" w:rsidP="00144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учителя начальной школы</w:t>
      </w:r>
    </w:p>
    <w:p w:rsidR="001447DB" w:rsidRPr="001447DB" w:rsidRDefault="001447DB" w:rsidP="00144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1447DB" w:rsidRDefault="001447DB" w:rsidP="00144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1447DB" w:rsidRDefault="001447DB" w:rsidP="001447D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1447DB" w:rsidRDefault="001447DB" w:rsidP="00EC74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1447DB" w:rsidRPr="001447DB" w:rsidRDefault="001447DB" w:rsidP="001447DB">
      <w:pPr>
        <w:shd w:val="clear" w:color="auto" w:fill="FFFFFF"/>
        <w:spacing w:after="0" w:line="221" w:lineRule="atLeast"/>
        <w:ind w:firstLine="851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7DB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F133EA" w:rsidRPr="00EC749D" w:rsidRDefault="00F133EA" w:rsidP="00EC74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133EA" w:rsidRPr="00F133EA" w:rsidRDefault="00F133EA" w:rsidP="00F133EA">
      <w:pPr>
        <w:shd w:val="clear" w:color="auto" w:fill="FFFFFF"/>
        <w:tabs>
          <w:tab w:val="center" w:pos="4677"/>
        </w:tabs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  <w:t>с. Меусиша, 2021г.</w:t>
      </w:r>
    </w:p>
    <w:p w:rsidR="001447DB" w:rsidRPr="001447DB" w:rsidRDefault="001447DB" w:rsidP="001447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447DB" w:rsidRPr="00F133EA" w:rsidRDefault="001447DB" w:rsidP="00F133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24"/>
          <w:szCs w:val="24"/>
          <w:lang w:eastAsia="ru-RU"/>
        </w:rPr>
      </w:pPr>
      <w:r w:rsidRPr="001447D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занятий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развития основ  функциональной грамотности» – формирование читательской компетенции младшего школьника.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Формирование функционально грамотных людей – одна из важнейших задач современной школы. 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Основы функциональной грамотности закладываются в начальных классах, где идет интенсивное обучение различным видам речевой деятельности – чтению и письму, говорению и слушанию.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начальной школе необходимо заложить основы формирования грамотного читателя. Грамотный читатель – это человек, у которого есть стойкая привычка к чтению, сформирована душевная и духовная потребность в нем как средстве познания мира и самопознания. Это человек, владеющий техникой чтения, приёмами понимания прочитанного, знающий книги и умеющий их самостоятельно выбирать. Лишь функционально грамотная личность способна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отношений, максимально быстро адаптироваться в конкретной культурной среде.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 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В качестве основных составляющих функциональной грамотности выделяют: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математическую грамотность, читательскую грамотность, естественно - научную грамотность, финансовую грамотность.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Для достижения этой цели предполагает решение следующих задач: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формировать умение читать тексты с использованием трёх этапов работы с текстом; совершенствовать культуру чтения, интерес и мотивацию к чтению книг;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находит и извлекает информацию из различных текстов;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применяет извлеченную из текста информацию для решения разного рода проблем;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развивать у детей способность самостоятельного мышления в процессе обсуждения прочитанного;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обеспечить усвоение ряда понятий технологии: «прогнозирование», «диалог с автором», «комментированное чтение» и др.;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воспитывать в детях любовь к добру, к благородным, бескорыстным поступкам, к природе, науке и искусству;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учить детей уважать всякий честный труд, талант, гений;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поселить в детях сознание солидарности каждого отдельного человека с родиной, человечеством и желание быть им полезным;</w:t>
      </w:r>
    </w:p>
    <w:p w:rsidR="001447DB" w:rsidRPr="00606CBD" w:rsidRDefault="001447DB" w:rsidP="00606CBD">
      <w:pPr>
        <w:pStyle w:val="a4"/>
        <w:numPr>
          <w:ilvl w:val="0"/>
          <w:numId w:val="1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приобщать детей и родителей к проектной деятельности.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="00606C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</w:t>
      </w:r>
      <w:r w:rsidR="00606CBD"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классе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программа знакомит детей с читательской грамотностью и  формирует технику чтения.         </w:t>
      </w: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2 </w:t>
      </w:r>
      <w:r w:rsidR="00606CBD"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- 4 классы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  программу включены модули «читательская грамотность»,  «математическая грамотность», «естественно - научная грамотность» и «финансовая грамотность»</w:t>
      </w: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6CBD" w:rsidRPr="00F133EA" w:rsidRDefault="00606CB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Математическая грамотность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606CBD" w:rsidRPr="00F133EA" w:rsidRDefault="00606CB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Учащиеся, овладевшие математической грамотностью, способны: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распознавать проблемы, которые возникают в окружающей действительности и могут быть решены средствами математики;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формулировать эти проблемы на языке математики;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решать проблемы, используя математические факты и методы;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анализировать использованные методы решения;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интерпретировать полученные результаты с учетом поставленной проблемы;</w:t>
      </w:r>
    </w:p>
    <w:p w:rsidR="001447DB" w:rsidRPr="00606CBD" w:rsidRDefault="001447DB" w:rsidP="00606CBD">
      <w:pPr>
        <w:pStyle w:val="a4"/>
        <w:numPr>
          <w:ilvl w:val="0"/>
          <w:numId w:val="2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</w:rPr>
        <w:t>формулировать и записывать результаты решения.</w:t>
      </w: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Естественно-научная грамотность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– 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</w:t>
      </w:r>
    </w:p>
    <w:p w:rsidR="00606CBD" w:rsidRPr="00F133EA" w:rsidRDefault="00606CB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06CBD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Учащиеся, овладевшие естественнонаучной  грамотностью, способны:</w:t>
      </w:r>
    </w:p>
    <w:p w:rsidR="001447DB" w:rsidRPr="00606CBD" w:rsidRDefault="001447DB" w:rsidP="00606CBD">
      <w:pPr>
        <w:pStyle w:val="a4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использовать естественнонаучные знания,</w:t>
      </w:r>
    </w:p>
    <w:p w:rsidR="001447DB" w:rsidRPr="00606CBD" w:rsidRDefault="001447DB" w:rsidP="00606CBD">
      <w:pPr>
        <w:pStyle w:val="a4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выявлять проблемы, делать обоснованные выводы, необходимые для понимания окружающего мира и тех   изменений, которые вносит в него деятельность человека, и для принятия соответствующих решений;</w:t>
      </w:r>
    </w:p>
    <w:p w:rsidR="001447DB" w:rsidRPr="00606CBD" w:rsidRDefault="001447DB" w:rsidP="00606CBD">
      <w:pPr>
        <w:pStyle w:val="a4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строить развернутые высказывания;</w:t>
      </w:r>
    </w:p>
    <w:p w:rsidR="001447DB" w:rsidRPr="00606CBD" w:rsidRDefault="001447DB" w:rsidP="00606CBD">
      <w:pPr>
        <w:pStyle w:val="a4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устанавливать надежность информации;</w:t>
      </w:r>
    </w:p>
    <w:p w:rsidR="001447DB" w:rsidRPr="00606CBD" w:rsidRDefault="001447DB" w:rsidP="00606CBD">
      <w:pPr>
        <w:pStyle w:val="a4"/>
        <w:numPr>
          <w:ilvl w:val="0"/>
          <w:numId w:val="3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сотрудничать.</w:t>
      </w:r>
    </w:p>
    <w:p w:rsidR="001447DB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</w:t>
      </w:r>
      <w:r w:rsidR="001447DB"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</w:t>
      </w:r>
      <w:r w:rsidR="00606CB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одуль  «Финансовая грамотность»</w:t>
      </w:r>
    </w:p>
    <w:p w:rsidR="00606CBD" w:rsidRPr="00606CBD" w:rsidRDefault="00606CB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Целью изучения курса «Финансовая грамотность</w:t>
      </w:r>
      <w:r w:rsidRPr="00606C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606CB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являются:</w:t>
      </w:r>
    </w:p>
    <w:p w:rsidR="001447DB" w:rsidRPr="00606CBD" w:rsidRDefault="001447DB" w:rsidP="00606CBD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  <w:shd w:val="clear" w:color="auto" w:fill="FFFFFF"/>
        </w:rPr>
        <w:t>развитие экономического образа мышления;</w:t>
      </w:r>
    </w:p>
    <w:p w:rsidR="001447DB" w:rsidRPr="00606CBD" w:rsidRDefault="001447DB" w:rsidP="00606CBD">
      <w:pPr>
        <w:pStyle w:val="a4"/>
        <w:numPr>
          <w:ilvl w:val="0"/>
          <w:numId w:val="4"/>
        </w:numPr>
        <w:shd w:val="clear" w:color="auto" w:fill="FFFFFF"/>
        <w:spacing w:after="0"/>
        <w:rPr>
          <w:color w:val="181818"/>
        </w:rPr>
      </w:pPr>
      <w:r w:rsidRPr="00606CBD">
        <w:rPr>
          <w:color w:val="000000"/>
          <w:shd w:val="clear" w:color="auto" w:fill="FFFFFF"/>
        </w:rPr>
        <w:t>воспитание ответственности и нравственного поведения в области экономических отношений в семье;</w:t>
      </w:r>
    </w:p>
    <w:p w:rsidR="001447DB" w:rsidRPr="00606CBD" w:rsidRDefault="001447DB" w:rsidP="006F678C">
      <w:pPr>
        <w:pStyle w:val="a4"/>
        <w:numPr>
          <w:ilvl w:val="0"/>
          <w:numId w:val="4"/>
        </w:numPr>
        <w:shd w:val="clear" w:color="auto" w:fill="FFFFFF"/>
        <w:rPr>
          <w:color w:val="181818"/>
        </w:rPr>
      </w:pPr>
      <w:r w:rsidRPr="00606CBD">
        <w:rPr>
          <w:color w:val="000000"/>
          <w:shd w:val="clear" w:color="auto" w:fill="FFFFFF"/>
        </w:rPr>
        <w:t>формирование опыта применения полученных знаний и умений для решения элементарных вопросов в области экономики семьи.</w:t>
      </w:r>
    </w:p>
    <w:p w:rsidR="001447DB" w:rsidRPr="00606CBD" w:rsidRDefault="00606CB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В 2 – 4 </w:t>
      </w:r>
      <w:r w:rsidR="001447DB"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классе на каждый модуль отводится одна учебная четверть.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1 четверть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модуль </w:t>
      </w:r>
      <w:r w:rsidRPr="00606CB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«читательская грамотность».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2 четверть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модуль «</w:t>
      </w:r>
      <w:r w:rsidRPr="00606CB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математическая грамотность».</w:t>
      </w: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 3 четверть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модуль </w:t>
      </w:r>
      <w:r w:rsidRPr="00606CB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«естественнонаучная грамотность».</w:t>
      </w: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4 четверть - модуль </w:t>
      </w:r>
      <w:r w:rsidRPr="00606CB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«финансовая грамотность».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В 1-4 классах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</w:t>
      </w:r>
      <w:r w:rsidRPr="00606C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друзья, природа, учеба, работа и производство, общество и др.).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06CB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Программа </w:t>
      </w:r>
      <w:r w:rsidRPr="00606CBD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FFF00"/>
          <w:lang w:eastAsia="ru-RU"/>
        </w:rPr>
        <w:t>рассчитана на 4 года (135 часов)</w:t>
      </w:r>
      <w:r w:rsidRPr="00606CBD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:</w:t>
      </w:r>
      <w:r w:rsidRPr="00606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1класс-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33 ч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2 класс -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34 часа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 3 класс -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34 </w:t>
      </w:r>
      <w:r w:rsidRPr="00606CB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4 класс - </w:t>
      </w:r>
      <w:r w:rsidRP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34 часа</w:t>
      </w:r>
      <w:r w:rsidR="00606CB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               Планируемые результаты освоения программы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функциональной грамотности реализуется на основе личностных, метапредметных и предметных результатов освоения учебного предмета.</w:t>
      </w: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Личностными результатами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изучения курса «Основы функциональной грамотности» </w:t>
      </w:r>
      <w:r w:rsidRPr="00606CB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является формирование следующих умений:</w:t>
      </w:r>
    </w:p>
    <w:p w:rsidR="001447DB" w:rsidRPr="00606CBD" w:rsidRDefault="001447DB" w:rsidP="00606CBD">
      <w:pPr>
        <w:pStyle w:val="a4"/>
        <w:numPr>
          <w:ilvl w:val="0"/>
          <w:numId w:val="5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оценивать свою вежливость;</w:t>
      </w:r>
    </w:p>
    <w:p w:rsidR="001447DB" w:rsidRPr="00606CBD" w:rsidRDefault="001447DB" w:rsidP="00606CBD">
      <w:pPr>
        <w:pStyle w:val="a4"/>
        <w:numPr>
          <w:ilvl w:val="0"/>
          <w:numId w:val="5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определять степень вежливости при общении людей (вежливо – невежливо – грубо);</w:t>
      </w:r>
    </w:p>
    <w:p w:rsidR="001447DB" w:rsidRPr="00606CBD" w:rsidRDefault="001447DB" w:rsidP="00606CBD">
      <w:pPr>
        <w:pStyle w:val="a4"/>
        <w:numPr>
          <w:ilvl w:val="0"/>
          <w:numId w:val="5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осознавать важность соблюдения правил речевого этикета для успешного общения, установления добрых, уважительных взаимоотношений;</w:t>
      </w:r>
    </w:p>
    <w:p w:rsidR="001447DB" w:rsidRPr="00606CBD" w:rsidRDefault="001447DB" w:rsidP="00606CBD">
      <w:pPr>
        <w:pStyle w:val="a4"/>
        <w:numPr>
          <w:ilvl w:val="0"/>
          <w:numId w:val="5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осознавать свою ответственность за произнесённое или написанное слово;</w:t>
      </w:r>
    </w:p>
    <w:p w:rsidR="001447DB" w:rsidRPr="00606CBD" w:rsidRDefault="001447DB" w:rsidP="00606CBD">
      <w:pPr>
        <w:pStyle w:val="a4"/>
        <w:numPr>
          <w:ilvl w:val="0"/>
          <w:numId w:val="5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понимать необходимость добрых дел, подтверждающих добрые слова.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Метапредметными результатами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изучения курса является формирование следующих </w:t>
      </w:r>
      <w:r w:rsidRPr="00606CB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универсальных учебных действий: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определять степень успешности выполнения своей работы и работы всех, исходя из имеющихся критериев;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критически осмысливать свой опыт общения, выявлять причины удач и неудач при взаимодействии;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осознавать разнообразие текстов (жанров), продуцируемых людьми для решения коммуникативных задач;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учиться подчинять своё высказывание задаче взаимодействия;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анализировать информацию, представленную в разных формах (текст, таблица, схема, иллюстрация и др.), извлекать необходимые для решения коммуникативных задач сведения;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перерабатывать информацию: осуществлять подробный, краткий и выборочный пересказ текста;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осуществлять информационную переработку научно-учебного текста: составлять его план;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анализировать структуру рассуждения, выявлять уместность приводимых аргументов, правомерность выводов;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аргументировать свою точку зрения, используя в качестве доказательства правила, цитаты;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продуцировать рассуждение, соблюдая его структуру: тезис, аргументы, вывод;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1447DB" w:rsidRPr="00606CBD" w:rsidRDefault="001447DB" w:rsidP="00606CBD">
      <w:pPr>
        <w:pStyle w:val="a4"/>
        <w:numPr>
          <w:ilvl w:val="0"/>
          <w:numId w:val="6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 xml:space="preserve">пользоваться приёмами подготовки устного выступления, выступать с </w:t>
      </w:r>
      <w:r w:rsidR="00606CBD">
        <w:rPr>
          <w:color w:val="181818"/>
        </w:rPr>
        <w:t xml:space="preserve">графическим (возможно, аудио – </w:t>
      </w:r>
      <w:r w:rsidRPr="00606CBD">
        <w:rPr>
          <w:color w:val="181818"/>
        </w:rPr>
        <w:t xml:space="preserve"> видео – ) сопровождением;</w:t>
      </w:r>
    </w:p>
    <w:p w:rsidR="001447DB" w:rsidRDefault="001447DB" w:rsidP="006F678C">
      <w:pPr>
        <w:pStyle w:val="a4"/>
        <w:numPr>
          <w:ilvl w:val="0"/>
          <w:numId w:val="6"/>
        </w:numPr>
        <w:shd w:val="clear" w:color="auto" w:fill="FFFFFF"/>
        <w:rPr>
          <w:color w:val="181818"/>
        </w:rPr>
      </w:pPr>
      <w:r w:rsidRPr="00606CBD">
        <w:rPr>
          <w:color w:val="181818"/>
        </w:rPr>
        <w:t>в предложенных коммуникативных ситуациях, опираясь на изученные правила общения, выбирать уместные, эффективные речевые средства.</w:t>
      </w:r>
    </w:p>
    <w:p w:rsidR="006F678C" w:rsidRDefault="006F678C" w:rsidP="006F678C">
      <w:pPr>
        <w:shd w:val="clear" w:color="auto" w:fill="FFFFFF"/>
        <w:rPr>
          <w:color w:val="181818"/>
        </w:rPr>
      </w:pPr>
    </w:p>
    <w:p w:rsidR="006F678C" w:rsidRDefault="006F678C" w:rsidP="006F678C">
      <w:pPr>
        <w:shd w:val="clear" w:color="auto" w:fill="FFFFFF"/>
        <w:rPr>
          <w:color w:val="181818"/>
        </w:rPr>
      </w:pPr>
    </w:p>
    <w:p w:rsidR="006F678C" w:rsidRPr="006F678C" w:rsidRDefault="006F678C" w:rsidP="006F678C">
      <w:pPr>
        <w:shd w:val="clear" w:color="auto" w:fill="FFFFFF"/>
        <w:rPr>
          <w:color w:val="181818"/>
        </w:rPr>
      </w:pPr>
    </w:p>
    <w:p w:rsidR="001447DB" w:rsidRPr="00606CBD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Предметными результатами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606CBD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зучения курса является формирование следующих умений: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отличать подготовленную и неподготовленную речь;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знать особенности неподготовленной речи;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осознавать важность соблюдения норм (орфоэпических, лексических, грамматических) для успешного общения;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знать особенности этикетных жанров комплимента, поздравления;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реализовывать жанры комплимента, поздравления с учётом коммуникативной ситуации;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знать основные приёмы подготовки устного выступления – учитывать компоненты речевой ситуации, записывать ключевые слова, план; представлять рисунок, схему; репетировать выступление и т.д.;</w:t>
      </w:r>
    </w:p>
    <w:p w:rsidR="001447DB" w:rsidRPr="00606CBD" w:rsidRDefault="001447DB" w:rsidP="00606CBD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пользоваться приёмами подготовки устного выступления, выступать с граф</w:t>
      </w:r>
      <w:r w:rsidR="001D4742">
        <w:rPr>
          <w:color w:val="181818"/>
        </w:rPr>
        <w:t>ическим (возможно, аудио, видео</w:t>
      </w:r>
      <w:r w:rsidRPr="00606CBD">
        <w:rPr>
          <w:color w:val="181818"/>
        </w:rPr>
        <w:t>) сопровождением;</w:t>
      </w:r>
    </w:p>
    <w:p w:rsidR="001447DB" w:rsidRPr="001D4742" w:rsidRDefault="001447DB" w:rsidP="001447DB">
      <w:pPr>
        <w:pStyle w:val="a4"/>
        <w:numPr>
          <w:ilvl w:val="0"/>
          <w:numId w:val="7"/>
        </w:numPr>
        <w:shd w:val="clear" w:color="auto" w:fill="FFFFFF"/>
        <w:spacing w:after="0"/>
        <w:rPr>
          <w:color w:val="181818"/>
        </w:rPr>
      </w:pPr>
      <w:r w:rsidRPr="00606CBD">
        <w:rPr>
          <w:color w:val="181818"/>
        </w:rPr>
        <w:t>в предложенных коммуникативных ситуациях, опираясь на изученные правила общения, выбирать уместные, эффективные речевые средства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 и предметные результаты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567" w:type="dxa"/>
        <w:tblInd w:w="-5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403"/>
        <w:gridCol w:w="2809"/>
        <w:gridCol w:w="2168"/>
      </w:tblGrid>
      <w:tr w:rsidR="001447DB" w:rsidRPr="00F133EA" w:rsidTr="001D4742">
        <w:trPr>
          <w:trHeight w:val="599"/>
        </w:trPr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2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8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21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1447DB" w:rsidRPr="00F133EA" w:rsidTr="001D4742">
        <w:trPr>
          <w:trHeight w:val="1198"/>
        </w:trPr>
        <w:tc>
          <w:tcPr>
            <w:tcW w:w="2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Находит и извлекает информацию из различных текстов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Находит и извлекает информацию о естественнонаучных явлениях из различных текстов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Находит и извлекает финансовую информацию в различном контексте</w:t>
            </w:r>
          </w:p>
        </w:tc>
      </w:tr>
    </w:tbl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603" w:type="dxa"/>
        <w:tblInd w:w="-5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399"/>
        <w:gridCol w:w="2670"/>
        <w:gridCol w:w="2136"/>
      </w:tblGrid>
      <w:tr w:rsidR="001447DB" w:rsidRPr="00F133EA" w:rsidTr="001D4742">
        <w:trPr>
          <w:trHeight w:val="525"/>
        </w:trPr>
        <w:tc>
          <w:tcPr>
            <w:tcW w:w="2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2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Естественнонаучная грамотность</w:t>
            </w:r>
          </w:p>
        </w:tc>
        <w:tc>
          <w:tcPr>
            <w:tcW w:w="2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D4742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D474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Финансовая грамотность</w:t>
            </w:r>
          </w:p>
        </w:tc>
      </w:tr>
      <w:tr w:rsidR="001447DB" w:rsidRPr="00F133EA" w:rsidTr="001D4742">
        <w:trPr>
          <w:trHeight w:val="3151"/>
        </w:trPr>
        <w:tc>
          <w:tcPr>
            <w:tcW w:w="23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Оценивает содержание прочитанного с позиции норм морали и общечеловеческих ценностей; формулирует собственную позицию по отношению к прочитанному формулирует собственную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общечеловеческих ценностей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Оценивает финансовые действия в конкретных ситуациях с позиции норм морали и общечеловеческих ценностей, прав и обязанностей гражданина страны</w:t>
            </w:r>
          </w:p>
        </w:tc>
      </w:tr>
    </w:tbl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Pr="00F133EA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курса.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класс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 Настоящий читатель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(10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Кого можно считать настоящим читателем? Представление о настоящем читателе. Любимая книга. Обложка любимой книжки. Книги С.Я. Маршака, С.В. Михалкова и др. 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 Домашняя библиотека. Личная библиотека. Члены семьи – собиратели книг. 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 Выражение своей позиции в сочинении, рисунке или аппликации.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 Технология продуктивного чтения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(17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 Технология – последовательность этапов (шагов) при чтении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 Проект «Дружим с книгой»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(6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 Обобщение знаний в ходе праздника «Я – настоящий читатель!».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класс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 Основы читательской грамотности». ( 9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основной темы и главной мысли  в произведении. Определение авторской позиции в художественном тексте. Рассказы современных писателей: 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Велтистов «Мальчик из чемодана», «Миллион и один день каникул».  Е В. Медведев «Баранкин, будь человеком» и др.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Работа с текстом: как понимать информацию, содержащуюся в тексте, как преобразовывать текстовую информацию с учётом цели дальнейшего использования. Ориентироваться в содержании текста, отвечать на вопросы, используя явно заданную в тексте информацию. Типы текстов: текст-повествование, описание рассуждение. Практическая работа с текстами разных жанров. Учебный текст как источник информации. Интерпретировать информацию, отвечать на вопросы, используя неявно заданную информацию.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Поиск ошибок в предложенном тексте. Составление плана на основе исходного текста. Оценивать достоверность предложенной информации, высказывать оценочные суждения на основе текста. Создавать собственные тексты, применять информацию из текста при решении учебно-практических задач.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естественнонаучной грамотности». (8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Раздел1.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Движение и взаимодействие частиц. Признаки химических реакций.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Воздух и его свойства. Углекислый газ в природе и его значение.  Вода. Уникальность воды. Почвы и их свойства.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Земля, внутреннее строение Земли. Знакомство с минералами, горной породой и рудой. Уникальность планеты Земля. Условия для существования жизни на Земле. Свойства живых организмов.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</w:t>
      </w:r>
      <w:r w:rsidR="00BD304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математической грамотности». (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Раздел1.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Применение чисел и действий над ними. Счет и десятичная система счисления.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Сюжетные задачи, решаемые с конца. Задачи на взвешивание. Логические задачи: задачи о «мудрецах», о лжецах и тех, кто всегда говорит правду.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3.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Наглядная геометрия. Задачи на разрезание и перекраивание. Разбиение объекта на части и составление модели.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4.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Комбинаторные задачи. Представление данных в виде таблиц, диаграмм, графиков.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Модуль: «Основы финансовой грамотности». ( 9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1.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появились деньги. Что могут деньги. Деньги в разных странах. Деньги настоящие и ненастоящие.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Раздел 2.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разумно делать покупки. Кто такие мошенники.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Раздел 3. Личные деньги. Сколько стоит «своё дело».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 класс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читательской грамотности». (10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Типы текстов:  описание, повествование, рассуждение. Работа над различными типами текстов.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естественнонаучной грамотности» ( 8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Изучать природу – значит любить и охранять её. Науки о природе. Как    изучают природу. Наблюдения в при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описание живых объектов.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 которых мы живем. 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Кто и как живет рядом с нами. Свет, тепло, влага в жизни растений. Нужны ли комнатные растения в доме. Чужестранные пришельцы на подо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релетные, зимующие и кочующие птицы края. Как помочь пти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венные, ядовитые растения. Культурные растения. Охота в исто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людей. Природа - источник сил, вдохновения и оздоровления. Отрица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в природе. Что охраняют в заповедниках и заказниках Самарской области. Охранять природу - значит охранять здо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Выясняем, что такое экология. 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математической грамотности». ( 10 ч)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«Удивительный мир чисел».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«Мир занимательных задач».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Первые шаги в геометрии. Простейшие геометрические фигуры.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«Финансовая грамотность» (8ч)</w:t>
      </w: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 </w:t>
      </w:r>
      <w:r w:rsidRPr="00F13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«Откуда в семье деньги». 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ней рассматриваются следующие  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деньги.</w:t>
      </w:r>
    </w:p>
    <w:p w:rsidR="001D4742" w:rsidRDefault="001D4742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D4742" w:rsidRPr="00F133EA" w:rsidRDefault="001D4742" w:rsidP="001D47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класс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читательской грамотности». (10 ч)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Типы текстов:  описание, повествование, рассуждение. Работа над различными типами текстов.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естественнонаучной грамотности» ( 8 ч)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Изучать природу – значит любить и охранять её. Науки о природе. Как    изучают природу. Наблюдения в при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роде, описание живых объектов.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в которых мы живем. Солнце - источник тепла и света на Земле. Климат и сезоны года.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 Условия жизни в горах, в лесу, в городе. Как сделать воздух в городе чище. Вода - это жизнь. Природные родники и их охрана.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Кто и как живет рядом с нами. Свет, тепло, влага в жизни растений. Нужны ли комнатные растения в доме. Чужестранные пришельцы на подо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коннике - что мы о них знаем. Почему надо беречь и охранять растения. Растения Красной книги. Грибы - удивительное царство. Грибы ядовитые и съедобные. Где растут лишайники, о чем они могут рассказать. Многообра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релетные, зимующие и кочующие птицы края. Как помочь пти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цам зимой. Охрана и привлечение птиц. Млекопитающие родного края. Домашние животные. Кормление и уход за ними. 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венные, ядовитые растения. Культурные растения. Охота в исто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 людей. Природа - источник сил, вдохновения и оздоровления. Отрица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тельное воздействие человека на природу. Человек - звено в цепи взаимосвязей в природе. Почему надо соблюдать правила пове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 в природе. Что охраняют в заповедниках и заказниках Самарской области. Охранять природу - значит охранять здо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ровье.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Выясняем, что такое экология. 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«Основы математической грамотности». ( 10 ч)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«Удивительный мир чисел».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 Монеты в 1р., 2р., 5р., 10.р, 1к., 5к.,10к. Купюры в 10р., 50р. Размен монет и купюр. Оплата проезда.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«Мир занимательных задач».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с некорректными данными, с избыточным составом условия. Задачи на оперирование понятиями «все», «некоторые», «отдельные».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на комбинированные действия. Задачи на активный перебор вариантов отношений. Выбор наиболее эффективных способов решения.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Первые шаги в геометрии. Простейшие геометрические фигуры.</w:t>
      </w:r>
    </w:p>
    <w:p w:rsidR="001D4742" w:rsidRPr="00F133EA" w:rsidRDefault="001D4742" w:rsidP="001D47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«Финансовая грамотность» (8ч)</w:t>
      </w:r>
    </w:p>
    <w:p w:rsidR="001447DB" w:rsidRDefault="001D4742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Тема </w:t>
      </w:r>
      <w:r w:rsidRPr="00F133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«Откуда в семье деньги». </w:t>
      </w: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ней рассматриваются следующие  понятия: деньги можно получить в наследство, выиграть в лотерею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деньги.</w:t>
      </w:r>
    </w:p>
    <w:p w:rsidR="00EC749D" w:rsidRDefault="00EC749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что тратятся деньги. Как умно управлять своими деньгами. Как делать сбережения.</w:t>
      </w: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F678C" w:rsidRDefault="006F678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3.Тематическое планирование.</w:t>
      </w:r>
    </w:p>
    <w:p w:rsidR="001447DB" w:rsidRPr="00F133EA" w:rsidRDefault="001447DB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horzAnchor="margin" w:tblpXSpec="center" w:tblpY="116"/>
        <w:tblW w:w="90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908"/>
        <w:gridCol w:w="1918"/>
        <w:gridCol w:w="1910"/>
        <w:gridCol w:w="1757"/>
      </w:tblGrid>
      <w:tr w:rsidR="001D4742" w:rsidRPr="00F133EA" w:rsidTr="00E5738D">
        <w:trPr>
          <w:trHeight w:val="254"/>
        </w:trPr>
        <w:tc>
          <w:tcPr>
            <w:tcW w:w="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Теоретические часы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Практические часы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1D4742" w:rsidRPr="00F133EA" w:rsidTr="00E5738D">
        <w:trPr>
          <w:trHeight w:val="240"/>
        </w:trPr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Раздел1. Настоящий читатель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</w:tr>
      <w:tr w:rsidR="001D4742" w:rsidRPr="00F133EA" w:rsidTr="00E5738D">
        <w:trPr>
          <w:trHeight w:val="494"/>
        </w:trPr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 2. Технология продуктивного чтения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</w:t>
            </w:r>
          </w:p>
        </w:tc>
      </w:tr>
      <w:tr w:rsidR="001D4742" w:rsidRPr="00F133EA" w:rsidTr="00E5738D">
        <w:trPr>
          <w:trHeight w:val="507"/>
        </w:trPr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Раздел3. Проект «Дружим с книгой»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</w:tr>
      <w:tr w:rsidR="001D4742" w:rsidRPr="00F133EA" w:rsidTr="00E5738D">
        <w:trPr>
          <w:trHeight w:val="254"/>
        </w:trPr>
        <w:tc>
          <w:tcPr>
            <w:tcW w:w="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343</w:t>
            </w:r>
          </w:p>
        </w:tc>
      </w:tr>
    </w:tbl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класс</w:t>
      </w:r>
    </w:p>
    <w:p w:rsidR="00EC749D" w:rsidRDefault="00EC749D" w:rsidP="00EC7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Модуль «Основы читательской грамотности»</w:t>
      </w:r>
    </w:p>
    <w:p w:rsidR="00EC749D" w:rsidRDefault="00EC749D" w:rsidP="001447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"/>
        <w:tblW w:w="106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811"/>
        <w:gridCol w:w="2155"/>
        <w:gridCol w:w="2151"/>
        <w:gridCol w:w="1805"/>
      </w:tblGrid>
      <w:tr w:rsidR="006F678C" w:rsidRPr="00F133EA" w:rsidTr="00EC749D">
        <w:trPr>
          <w:trHeight w:val="76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EC749D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EC749D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EC749D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EC749D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EC749D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</w:tr>
      <w:tr w:rsidR="006F678C" w:rsidRPr="00F133EA" w:rsidTr="00EC749D">
        <w:trPr>
          <w:trHeight w:val="1928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 Определение основной темы и главной мысли  в произведении. Определение авторской позиции в художественном тексте.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1,5</w:t>
            </w:r>
          </w:p>
        </w:tc>
      </w:tr>
      <w:tr w:rsidR="006F678C" w:rsidRPr="00F133EA" w:rsidTr="00EC749D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текстом. 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1,5</w:t>
            </w:r>
          </w:p>
        </w:tc>
      </w:tr>
      <w:tr w:rsidR="006F678C" w:rsidRPr="00F133EA" w:rsidTr="00EC749D">
        <w:trPr>
          <w:trHeight w:val="1160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текстом. Типы текстов: текст-повествование, описание рассуждение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6F678C" w:rsidRPr="00F133EA" w:rsidTr="00EC749D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текст как источник информации.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6F678C" w:rsidRPr="00F133EA" w:rsidTr="00EC749D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плана на основе исходного текста.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F678C" w:rsidRPr="00F133EA" w:rsidTr="00EC749D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F678C" w:rsidRPr="00F133EA" w:rsidTr="00EC749D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F678C" w:rsidRPr="00F133EA" w:rsidTr="00EC749D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F6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78C" w:rsidRPr="00F133EA" w:rsidRDefault="006F678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</w:tr>
    </w:tbl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D3046" w:rsidRDefault="00BD3046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F3580" w:rsidRDefault="00BF3580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F3580" w:rsidRPr="00F133EA" w:rsidRDefault="00BF3580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</w:t>
      </w:r>
      <w:r w:rsidR="0038424A" w:rsidRPr="00BF358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Модуль «</w:t>
      </w:r>
      <w:r w:rsidR="0067070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Естественнонаучной грамотности</w:t>
      </w:r>
      <w:r w:rsidR="00EC749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»</w:t>
      </w:r>
      <w:r w:rsidR="001447DB" w:rsidRPr="00F133E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Модуль «Основы естественнонаучной грамотности»</w:t>
      </w:r>
    </w:p>
    <w:tbl>
      <w:tblPr>
        <w:tblW w:w="11199" w:type="dxa"/>
        <w:tblInd w:w="-1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954"/>
        <w:gridCol w:w="1182"/>
        <w:gridCol w:w="944"/>
        <w:gridCol w:w="2444"/>
      </w:tblGrid>
      <w:tr w:rsidR="001447DB" w:rsidRPr="00F133EA" w:rsidTr="0038424A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9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4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38424A">
            <w:pPr>
              <w:tabs>
                <w:tab w:val="center" w:pos="2194"/>
              </w:tabs>
              <w:spacing w:after="0" w:line="240" w:lineRule="auto"/>
              <w:ind w:right="106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Движение и взаимодействие частиц. Признаки химических реакций.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rPr>
          <w:trHeight w:val="497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Воздух и его свойства.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Углекислый газ в природе и его значение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Вода. Уникальность воды.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Почвы и их свойства.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rPr>
          <w:trHeight w:val="60"/>
        </w:trPr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38424A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</w:tr>
    </w:tbl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Модуль: «Основы финансовой грамотности»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946B4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946B4" w:rsidRDefault="00E5738D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</w:t>
      </w:r>
      <w:r w:rsidR="006707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</w:t>
      </w:r>
      <w:r w:rsidR="0067070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«Финансовой грамотности»</w:t>
      </w:r>
    </w:p>
    <w:tbl>
      <w:tblPr>
        <w:tblpPr w:leftFromText="180" w:rightFromText="180" w:vertAnchor="text" w:horzAnchor="margin" w:tblpXSpec="center" w:tblpY="161"/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3137"/>
        <w:gridCol w:w="2003"/>
        <w:gridCol w:w="1693"/>
        <w:gridCol w:w="2126"/>
      </w:tblGrid>
      <w:tr w:rsidR="0067070C" w:rsidRPr="00F133EA" w:rsidTr="0067070C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 Практика     </w:t>
            </w:r>
          </w:p>
        </w:tc>
      </w:tr>
      <w:tr w:rsidR="0067070C" w:rsidRPr="00F133EA" w:rsidTr="0067070C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появились деньги? Что могут деньги?</w:t>
            </w:r>
          </w:p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67070C" w:rsidRPr="00F133EA" w:rsidTr="0067070C">
        <w:trPr>
          <w:trHeight w:val="289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Деньги в разных странах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7070C" w:rsidRPr="00F133EA" w:rsidTr="0067070C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Деньги настоящие и ненастоящие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7070C" w:rsidRPr="00F133EA" w:rsidTr="0067070C">
        <w:trPr>
          <w:trHeight w:val="85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разумно делать покупки?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7070C" w:rsidRPr="00F133EA" w:rsidTr="0067070C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такие мошенники?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67070C" w:rsidRPr="00F133EA" w:rsidTr="0067070C">
        <w:trPr>
          <w:trHeight w:val="289"/>
        </w:trPr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67070C" w:rsidRPr="00F133EA" w:rsidTr="0067070C">
        <w:trPr>
          <w:trHeight w:val="111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Личные деньги?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67070C" w:rsidRPr="00F133EA" w:rsidTr="0067070C">
        <w:trPr>
          <w:trHeight w:val="150"/>
        </w:trPr>
        <w:tc>
          <w:tcPr>
            <w:tcW w:w="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Сколько стоит « свое дело»?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67070C" w:rsidRPr="00F133EA" w:rsidTr="0067070C">
        <w:trPr>
          <w:trHeight w:val="139"/>
        </w:trPr>
        <w:tc>
          <w:tcPr>
            <w:tcW w:w="93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рубежной аттестации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67070C" w:rsidRPr="00F133EA" w:rsidTr="0067070C">
        <w:trPr>
          <w:trHeight w:val="289"/>
        </w:trPr>
        <w:tc>
          <w:tcPr>
            <w:tcW w:w="9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70C" w:rsidRPr="00F133EA" w:rsidRDefault="0067070C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7,5</w:t>
            </w:r>
          </w:p>
        </w:tc>
      </w:tr>
    </w:tbl>
    <w:p w:rsidR="0067070C" w:rsidRPr="0067070C" w:rsidRDefault="001946B4" w:rsidP="006707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   </w:t>
      </w:r>
    </w:p>
    <w:p w:rsidR="001946B4" w:rsidRDefault="0067070C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</w:t>
      </w: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97406" w:rsidRDefault="00B97406" w:rsidP="00B9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           Модуль « Математической  грамотности»</w:t>
      </w:r>
    </w:p>
    <w:p w:rsidR="00B97406" w:rsidRDefault="00B97406" w:rsidP="00B97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"/>
        <w:tblW w:w="106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811"/>
        <w:gridCol w:w="2155"/>
        <w:gridCol w:w="2151"/>
        <w:gridCol w:w="1805"/>
      </w:tblGrid>
      <w:tr w:rsidR="00B97406" w:rsidRPr="00F133EA" w:rsidTr="0067070C">
        <w:trPr>
          <w:trHeight w:val="76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EC749D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8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EC749D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EC749D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EC749D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EC749D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</w:tr>
      <w:tr w:rsidR="00B97406" w:rsidRPr="00F133EA" w:rsidTr="0067070C">
        <w:trPr>
          <w:trHeight w:val="1928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Применение чисел и действий над ними. Счет и десятичная система счисления.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,5</w:t>
            </w:r>
          </w:p>
        </w:tc>
      </w:tr>
      <w:tr w:rsidR="00B97406" w:rsidRPr="00F133EA" w:rsidTr="0067070C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 задачи, решаемые с конца.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97406" w:rsidRPr="00F133EA" w:rsidTr="0067070C">
        <w:trPr>
          <w:trHeight w:val="1160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Задачи на взвешивание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97406" w:rsidRPr="00F133EA" w:rsidTr="0067070C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97406" w:rsidRPr="00F133EA" w:rsidTr="0067070C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Наглядная геометрия. Задачи на разрезание и перекраивание. Разбиение объекта на части и составление модели.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B97406" w:rsidRPr="00F133EA" w:rsidTr="0067070C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Комбинаторные задачи.</w:t>
            </w:r>
          </w:p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Представление данных в виде таблиц, диаграмм, графиков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97406" w:rsidRPr="00F133EA" w:rsidTr="0067070C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B97406" w:rsidRPr="00F133EA" w:rsidTr="0067070C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406" w:rsidRPr="00F133EA" w:rsidRDefault="00B97406" w:rsidP="006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</w:tr>
    </w:tbl>
    <w:p w:rsidR="00B97406" w:rsidRDefault="00B97406" w:rsidP="00B97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7070C" w:rsidRDefault="0067070C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7070C" w:rsidRDefault="0067070C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97406" w:rsidRDefault="00B97406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97406" w:rsidRDefault="0067070C" w:rsidP="0067070C">
      <w:pPr>
        <w:shd w:val="clear" w:color="auto" w:fill="FFFFFF"/>
        <w:tabs>
          <w:tab w:val="left" w:pos="36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ab/>
        <w:t>3- 4 класс</w:t>
      </w:r>
    </w:p>
    <w:p w:rsidR="001946B4" w:rsidRDefault="001946B4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47DB" w:rsidRPr="00F133EA" w:rsidRDefault="00E5738D" w:rsidP="00E573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</w:t>
      </w:r>
    </w:p>
    <w:p w:rsidR="001447DB" w:rsidRDefault="00E5738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D30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         </w:t>
      </w:r>
      <w:r w:rsidR="001447DB" w:rsidRPr="00BD3046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Модуль «Основы читательской грамотности»</w:t>
      </w: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CE6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"/>
        <w:tblW w:w="106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3907"/>
        <w:gridCol w:w="2059"/>
        <w:gridCol w:w="2151"/>
        <w:gridCol w:w="1805"/>
      </w:tblGrid>
      <w:tr w:rsidR="00CE63AE" w:rsidRPr="00F133EA" w:rsidTr="00CE63AE">
        <w:trPr>
          <w:trHeight w:val="767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EC749D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EC749D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EC749D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EC749D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EC749D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EC749D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</w:tr>
      <w:tr w:rsidR="00CE63AE" w:rsidRPr="00F133EA" w:rsidTr="00CE63AE">
        <w:trPr>
          <w:trHeight w:val="1928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 Определение основной темы и главной мысли  в прои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зведении. </w:t>
            </w:r>
          </w:p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Пословицы, поговорки как источник информации.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Сопоставление содержания текстов разговорного стиля.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1160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Работа с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текстом: как выделить главную мысль текста или его частей.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 текст описание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767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 текст повествование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1906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 текст рассуждение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CE63AE" w:rsidRPr="00F133EA" w:rsidTr="00CE63AE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со сплошным текстом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CE63AE" w:rsidRPr="00F133EA" w:rsidTr="00CE63AE">
        <w:trPr>
          <w:trHeight w:val="394"/>
        </w:trPr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63AE" w:rsidRPr="00F133EA" w:rsidRDefault="00CE63AE" w:rsidP="00CE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</w:tr>
    </w:tbl>
    <w:p w:rsidR="00CE63AE" w:rsidRDefault="00CE63AE" w:rsidP="00CE6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CE63AE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1447DB" w:rsidRPr="00001F6C" w:rsidRDefault="00CE63AE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                        Модуль «Основы </w:t>
      </w:r>
      <w:r w:rsidR="00001F6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естественнонаучной грамотности»</w:t>
      </w:r>
      <w:r w:rsidR="00001F6C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«Основы естественнона</w:t>
      </w:r>
      <w:r w:rsidR="001447DB" w:rsidRPr="00F133EA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ой грамотности»</w:t>
      </w:r>
    </w:p>
    <w:tbl>
      <w:tblPr>
        <w:tblW w:w="10638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014"/>
        <w:gridCol w:w="2162"/>
        <w:gridCol w:w="2161"/>
        <w:gridCol w:w="2166"/>
      </w:tblGrid>
      <w:tr w:rsidR="001447DB" w:rsidRPr="00F133EA" w:rsidTr="00E5738D">
        <w:trPr>
          <w:trHeight w:val="555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CE63AE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E63A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CE63AE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E63A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CE63AE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E63A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21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CE63AE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E63A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CE63AE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CE63AE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Практика</w:t>
            </w:r>
          </w:p>
        </w:tc>
      </w:tr>
      <w:tr w:rsidR="001447DB" w:rsidRPr="00F133EA" w:rsidTr="00E5738D">
        <w:trPr>
          <w:trHeight w:val="270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0,5</w:t>
            </w:r>
          </w:p>
        </w:tc>
      </w:tr>
      <w:tr w:rsidR="001447DB" w:rsidRPr="00F133EA" w:rsidTr="00E5738D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в которых мы живем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1447DB" w:rsidRPr="00F133EA" w:rsidTr="00E5738D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 как живет рядом с нами.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  <w:tr w:rsidR="001447DB" w:rsidRPr="00F133EA" w:rsidTr="00E5738D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4,5</w:t>
            </w:r>
          </w:p>
        </w:tc>
      </w:tr>
    </w:tbl>
    <w:p w:rsidR="00E5738D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447DB" w:rsidRPr="00001F6C" w:rsidRDefault="00E5738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                     </w:t>
      </w:r>
      <w:r w:rsidR="001447DB" w:rsidRPr="00E5738D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Модуль «Осн</w:t>
      </w:r>
      <w:r w:rsidR="00001F6C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овы математической грамотности»</w:t>
      </w:r>
    </w:p>
    <w:tbl>
      <w:tblPr>
        <w:tblpPr w:leftFromText="180" w:rightFromText="180" w:vertAnchor="text"/>
        <w:tblW w:w="97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915"/>
        <w:gridCol w:w="1860"/>
        <w:gridCol w:w="1860"/>
        <w:gridCol w:w="2020"/>
      </w:tblGrid>
      <w:tr w:rsidR="001447DB" w:rsidRPr="00F133EA" w:rsidTr="00E5738D">
        <w:trPr>
          <w:trHeight w:val="558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001F6C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bookmarkStart w:id="1" w:name="_Hlk80807046"/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  <w:bookmarkEnd w:id="1"/>
          </w:p>
        </w:tc>
        <w:tc>
          <w:tcPr>
            <w:tcW w:w="2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001F6C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001F6C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001F6C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001F6C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          Практика     </w:t>
            </w:r>
          </w:p>
        </w:tc>
      </w:tr>
      <w:tr w:rsidR="001447DB" w:rsidRPr="00F133EA" w:rsidTr="00E5738D">
        <w:trPr>
          <w:trHeight w:val="287"/>
        </w:trPr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Удивительный мир чисел»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1447DB" w:rsidRPr="00F133EA" w:rsidTr="00E5738D">
        <w:trPr>
          <w:trHeight w:val="287"/>
        </w:trPr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1447DB" w:rsidRPr="00F133EA" w:rsidTr="00E5738D">
        <w:trPr>
          <w:trHeight w:val="830"/>
        </w:trPr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 Первые шаги в геометрии. Простейшие геометрические фигуры.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</w:tr>
      <w:tr w:rsidR="001447DB" w:rsidRPr="00F133EA" w:rsidTr="00E5738D">
        <w:trPr>
          <w:trHeight w:val="287"/>
        </w:trPr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           Итоговый мониторинг.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1447DB" w:rsidRPr="00F133EA" w:rsidTr="00E5738D">
        <w:trPr>
          <w:trHeight w:val="287"/>
        </w:trPr>
        <w:tc>
          <w:tcPr>
            <w:tcW w:w="1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001F6C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</w:p>
        </w:tc>
      </w:tr>
    </w:tbl>
    <w:p w:rsidR="001447DB" w:rsidRPr="00F133EA" w:rsidRDefault="00001F6C" w:rsidP="00001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1447DB"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503"/>
        <w:tblW w:w="98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3097"/>
        <w:gridCol w:w="1979"/>
        <w:gridCol w:w="1677"/>
        <w:gridCol w:w="2209"/>
      </w:tblGrid>
      <w:tr w:rsidR="001D4742" w:rsidRPr="00F133EA" w:rsidTr="00E5738D">
        <w:trPr>
          <w:trHeight w:val="562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001F6C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001F6C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001F6C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Всего часов, 1 час в неделю</w:t>
            </w:r>
          </w:p>
        </w:tc>
        <w:tc>
          <w:tcPr>
            <w:tcW w:w="1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001F6C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001F6C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001F6C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          Практика     </w:t>
            </w:r>
          </w:p>
        </w:tc>
      </w:tr>
      <w:tr w:rsidR="001D4742" w:rsidRPr="00F133EA" w:rsidTr="00E5738D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1D4742" w:rsidRPr="00F133EA" w:rsidTr="00E5738D">
        <w:trPr>
          <w:trHeight w:val="289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что тратятся деньги.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1D4742" w:rsidRPr="00F133EA" w:rsidTr="00E5738D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умно управлять своими деньгами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D4742" w:rsidRPr="00F133EA" w:rsidTr="00E5738D">
        <w:trPr>
          <w:trHeight w:val="850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</w:t>
            </w:r>
          </w:p>
          <w:p w:rsidR="001D4742" w:rsidRPr="00F133EA" w:rsidRDefault="001D4742" w:rsidP="001D47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</w:tr>
      <w:tr w:rsidR="001D4742" w:rsidRPr="00F133EA" w:rsidTr="00E5738D">
        <w:trPr>
          <w:trHeight w:val="562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 изученного по теме «Семейный бюджет».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D4742" w:rsidRPr="00F133EA" w:rsidTr="00E5738D">
        <w:trPr>
          <w:trHeight w:val="289"/>
        </w:trPr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</w:tr>
    </w:tbl>
    <w:p w:rsidR="001447DB" w:rsidRPr="00F133EA" w:rsidRDefault="00E5738D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    </w:t>
      </w:r>
      <w:r w:rsidR="001447DB"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                  </w:t>
      </w:r>
      <w:r w:rsidR="001447DB"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Модуль «Финансовая грамотность»</w:t>
      </w: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001F6C" w:rsidRDefault="00001F6C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6B4985" w:rsidRPr="00F133EA" w:rsidRDefault="006B4985" w:rsidP="006B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B4985" w:rsidRPr="00F133EA" w:rsidRDefault="006B4985" w:rsidP="006B4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Приложение 1.</w:t>
      </w:r>
    </w:p>
    <w:p w:rsidR="006B4985" w:rsidRPr="00F133EA" w:rsidRDefault="006B4985" w:rsidP="006B4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Календарно- тематическое планирование</w:t>
      </w:r>
    </w:p>
    <w:p w:rsidR="00001F6C" w:rsidRPr="006B4985" w:rsidRDefault="006B4985" w:rsidP="006B4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1 класс</w:t>
      </w:r>
    </w:p>
    <w:tbl>
      <w:tblPr>
        <w:tblpPr w:leftFromText="180" w:rightFromText="180" w:vertAnchor="text" w:horzAnchor="margin" w:tblpXSpec="center" w:tblpY="76"/>
        <w:tblW w:w="100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184"/>
        <w:gridCol w:w="1314"/>
        <w:gridCol w:w="2102"/>
        <w:gridCol w:w="3220"/>
        <w:gridCol w:w="80"/>
        <w:gridCol w:w="62"/>
      </w:tblGrid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6B4985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B498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6B4985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B498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6B4985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B498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6B4985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B498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3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6B4985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6B4985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D4742" w:rsidRPr="00F133EA" w:rsidTr="00E5738D">
        <w:trPr>
          <w:gridAfter w:val="3"/>
          <w:wAfter w:w="3362" w:type="dxa"/>
          <w:trHeight w:val="256"/>
        </w:trPr>
        <w:tc>
          <w:tcPr>
            <w:tcW w:w="666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E5738D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</w:t>
            </w:r>
            <w:r w:rsidR="001D4742"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Я - настоящий читатель.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Кого можно считать настоящим читателем?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Представление о настоящем читателе. Вводный мониторинг.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Любимая книга.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Обложка любимой книжки.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Книги С.Я. Маршака, С.В. Михалкова и др.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и обсуждение книг.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 в библиотеку.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Экскурсия в библиотеку. Карточки, стеллажи, разделители книг. Алфавитный порядок расстановки книг. Правила поведения в библиотеке. Книги-«калеки», «лечение книг».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Домашняя библиотека.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.Личная библиотека. Члены семьи – собиратели книг. Настоящий читатель - много читает. Лента времени для учёта длительности чтения.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Писатели и их книги.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Портреты писателей.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Быстрое чтение и получение информации.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Быстрое чтение. Получение информации. Проверка скорости и качества чтения.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Сходство и различие текстов разных предметов.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Творческая работа «Твоё представление о настоящем читателе».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Выражение своей позиции в сочинении, рисунке или аппликации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2"/>
          <w:wAfter w:w="14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D4742" w:rsidRPr="00F133EA" w:rsidTr="00E5738D">
        <w:trPr>
          <w:gridAfter w:val="3"/>
          <w:wAfter w:w="3362" w:type="dxa"/>
          <w:trHeight w:val="256"/>
        </w:trPr>
        <w:tc>
          <w:tcPr>
            <w:tcW w:w="666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Технология продуктивного чтения.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11-12.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Продуктивное чтение – что это? Мониторинг.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Работа над текстом.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13-14.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Глубокое восприятие и понимание текста.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Глубокое восприятие и понимание текста. Восприятие – активное включение человека в чтение. Работа над текстом.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15-18.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Читаем и переживаем.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рассказов Н. Сладкова: «Воздушный замок», «Болтливые окуни», « Бюро лесных услуг».. Рассказ Л. Каминского «Послушный Петя».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 Драгунский «Денискины рассказы».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Чтение, обсуждение, выполнение заданий на развитие читательской грамотности.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19- 22.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Читаем и реагируем на прочитанное: грустим, удивляемся, радуемся – испытываем эмоции.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рассказов  В.  Осеевой:  «Долг», « Картинки» . 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 В. Голявкина «Вот, что интересно».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Рассказы Н. Носова «Бобик в гостях у Барбоса», «Мишина каша».</w:t>
            </w:r>
          </w:p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Работа над текстом. Смысловое чтение.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23- 26.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Технология – последовательность этапов (шагов) при чтении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этапы работы над произведением. Практическая работа.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gridAfter w:val="1"/>
          <w:wAfter w:w="62" w:type="dxa"/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Проверочная работа.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D4742" w:rsidRPr="00F133EA" w:rsidTr="00E5738D">
        <w:trPr>
          <w:gridAfter w:val="3"/>
          <w:wAfter w:w="3362" w:type="dxa"/>
          <w:trHeight w:val="256"/>
        </w:trPr>
        <w:tc>
          <w:tcPr>
            <w:tcW w:w="666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E5738D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                   </w:t>
            </w:r>
            <w:r w:rsidR="001D4742"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Проект «Я дружу с книгой»</w:t>
            </w:r>
          </w:p>
        </w:tc>
      </w:tr>
      <w:tr w:rsidR="0079434C" w:rsidRPr="00F133EA" w:rsidTr="00E5738D">
        <w:trPr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Уточнение, выбор под тем проекта. Составление плана работы над проектом.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Обсуждение общей темы. Уточнение, выбор под тем проекта: «Электронная книга будущего», «Самая фантастическая книга», «Книги о детях» и т.д. Участие и помощь родителей. Составление плана работы над проектом.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trHeight w:val="256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проекта.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79434C" w:rsidRPr="00F133EA" w:rsidTr="00E5738D">
        <w:trPr>
          <w:trHeight w:val="1950"/>
        </w:trPr>
        <w:tc>
          <w:tcPr>
            <w:tcW w:w="10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Итоговый мониторинг.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Обобщение знаний в ходе праздника «Я – настоящий читатель!».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742" w:rsidRPr="00F133EA" w:rsidRDefault="001D4742" w:rsidP="001D4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946B4" w:rsidRDefault="001946B4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47DB" w:rsidRPr="00F133EA" w:rsidRDefault="001447DB" w:rsidP="0094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 класс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2536"/>
        <w:gridCol w:w="1194"/>
        <w:gridCol w:w="3747"/>
        <w:gridCol w:w="1401"/>
      </w:tblGrid>
      <w:tr w:rsidR="001447DB" w:rsidRPr="00F133EA" w:rsidTr="001D4742">
        <w:trPr>
          <w:trHeight w:val="233"/>
        </w:trPr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7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447DB" w:rsidRPr="00F133EA" w:rsidTr="001D4742">
        <w:trPr>
          <w:trHeight w:val="23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читательской грамотности»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основной темы и главной мысли  в произведении.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Рассказы современных писателей. 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 Велтистов «Мальчик из чемодана». Чтение и анализ.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авторской позиции в художественном тексте. Вводный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Е. Велтистов «Мальчик из чемодана».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текстом.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Как понимать информацию, содержащуюся в тексте, как преобразовывать текстовую информацию с учётом цели дальнейшего использования.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произведения Е В. Медведева «Баранкин, будь человеком» .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текстом.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текстом. Типы текстов: повествование, описание, рассуждение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текстами разных типов.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Учебный текст как источник информации. Промежуточный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работа.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заданий из банка PISA,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TIMSS.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Составление плана на основе исходного текста.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текстом. Подготовка к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Создавать собственные тексты, применять информацию из текста при решении учебно-практических задач.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Сочинение. Подготовка к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заданий в форме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математической грамотности»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Применение чисел и действий над ними. Вводный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Счет и десятичная система счисления.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Сюжетные задачи, решаемые с конца.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логических задач. Подготовка к олимпиаде по математике.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Задачи на взвешивание.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практических задач.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Логические задачи: задачи о «мудрецах», о лжецах и тех, кто всегда говорит правду. Промежуточный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к олимпиаде.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Наглядная геометрия.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Задачи на разрезание и перекраивание. Разбиение объекта на части и составление модели.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15-16.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Комбинаторные задачи.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Представление данных в виде таблиц, диаграмм, графиков.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заданий из банка PISA,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TIMSS.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 в форме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естественнонаучной грамотности»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Движение и взаимодействие частиц. Вводный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Признаки химических реакций.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форме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Воздух и его свойства.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текстами по теме. 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из банка PISA,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TIMSS.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Углекислый газ в природе и его значение.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текстами по теме.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Вода. Уникальность воды.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текстами по теме.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Почвы и их свойства. Промежуточный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заданий в форме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над текстами по теме. Подготовка к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24-25.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Уникальность планеты Земля..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Условия для существования жизни на Земле. Свойства живых организмов. 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из банка PISA,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TIMSS.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форме ВПР.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Модуль: «Основы финансовой грамотности»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появились деньги? Вводный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появились деньги и что  они могут. Решение задач с величи</w:t>
            </w:r>
            <w:r w:rsidR="001946B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нами «цена», «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кол-во», «стоимость».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Деньги в разных странах.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текстов по теме. Решение задач.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Деньги настоящие и ненастоящие.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«деньги подлинные» и «фальшивые». Как их отличить. Сувенирные деньги. Работа над текстами по теме.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Как разумно делать покупки? Промежуточный мониторинг.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Практическая работа. Работа с текстом, содержащим данные по теме.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Кто такие мошенники?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Беседа по теме. Чтение текстов.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Личные деньги.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Практическая работа.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Сколько стоит «своё дело»?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«своё дело». Игра « Экономические загадки».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33"/>
        </w:trPr>
        <w:tc>
          <w:tcPr>
            <w:tcW w:w="8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рубежной аттестации.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946B4" w:rsidRDefault="001946B4" w:rsidP="00942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47DB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 класс</w:t>
      </w:r>
      <w:r w:rsidR="00E5738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-  4 класс</w:t>
      </w:r>
    </w:p>
    <w:p w:rsidR="001946B4" w:rsidRPr="00F133EA" w:rsidRDefault="001946B4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3273"/>
        <w:gridCol w:w="1036"/>
        <w:gridCol w:w="3149"/>
        <w:gridCol w:w="1479"/>
      </w:tblGrid>
      <w:tr w:rsidR="001447DB" w:rsidRPr="00F133EA" w:rsidTr="001D4742">
        <w:trPr>
          <w:trHeight w:val="143"/>
        </w:trPr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946B4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946B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946B4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946B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946B4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946B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946B4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946B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Содержание.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1946B4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</w:pPr>
            <w:r w:rsidRPr="001946B4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447DB" w:rsidRPr="00F133EA" w:rsidTr="001D4742">
        <w:trPr>
          <w:trHeight w:val="14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читательской грамотности»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Фольклор. Пословицы, поговорки как источник информации.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Определение основной темы в фольклорном произведении.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946B4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Вводный мониторинг. Сопоставление содержания текстов разговорного стиля.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Практическая работа над текстом.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3-4.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текстом: как выделить главную мысль текста или его частей?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Чтение рассказа Н. Носова «Фантазёры».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В. Драгунский «Друг детства».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Г. Скребицкий « Кот Иваныч». Работа над текстами. Составление плана, пересказ.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  текст описание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тексте описании. Работа над текстом.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  текст повествование.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тексте повествовании. Работа над текстом.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Типы текстов:   текст  рассуждение.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Понятие о тексте рассуждении. Работа над текстом.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8-10.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со сплошным текстом. Промежуточный мониторинг.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Рассказ К. Паустовского «Дремучий медведь».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 над текстом.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естественнонаучной грамотности»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природы.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Изучать природу – значит любить и охранять её. Науки о природе. Как    изучают природу. Наблюдения в при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роде, описание живых объектов. Тексты на заданную тему.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Условия, в которых мы живем.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 - источник тепла и света на Земле. Сезонные явления нашей местности. Особенности весны, лета, осени, зимы. Неблагоприятные и необычные явления природы. Как уменьшить влияние опасных явлений погоды на природу родного края.  Выполнение заданий из банка PISA, TIMSS.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 как живет рядом с нами.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и как живет рядом с нами. Свет, тепло, влага в жизни растений. Нужны ли комнатные растения в доме. Чужестранные пришельцы на подо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коннике - что мы о них знаем.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Почему надо беречь и охранять растения.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надо беречь и охранять растения. Растения Красной книги. Чтение текстов, выполнение заданий к ним.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 - удивительное царство.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 - удивительное царство. Грибы ядовитые и съедобные. Работа с атласом – определителем.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растут лишайники, о чем они могут рассказать.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Лишайники. Работа с детской энциклопедией.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зие животных родного края.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зие животных родного края. Особенности животных каждого вида. Тексты по теме, чтение выполнение заданий из банка PISA, TIMSS.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охраняют в заповедниках и заказниках Самарской области.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надо соблюдать правила пове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 в природе. Что охраняют в заповедниках и заказниках Самарской области. Охранять природу - значит охранять здо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ровье.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43"/>
        </w:trPr>
        <w:tc>
          <w:tcPr>
            <w:tcW w:w="976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ind w:left="42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Модуль «Основы математической грамотности»</w:t>
            </w:r>
          </w:p>
        </w:tc>
      </w:tr>
      <w:tr w:rsidR="001447DB" w:rsidRPr="00F133EA" w:rsidTr="001D4742">
        <w:trPr>
          <w:trHeight w:val="14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Удивительный мир чисел.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История развития математики. Из истории чисел и цифр. Интересные приёмы устного счёта. Виды цифр. Римская нумерация. Римские цифры от 1 до 50. 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938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математических ребусов.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Ребус. Правила разгадывание ребусов: прибавление при чтении буквы «у», прибавление при чтении предлогов «за» или «перед»,добавление при чтении слога «по», прибавление при чтении предлога «с». Что такое математический ребус. Решение математических ребусов.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68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Мир занимательных задач.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олимпиадных задач.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10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Последовательность «шагов» (алгоритм) решения задач.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Ориентировка в тексте задачи, выделение условия и вопроса, данных и искомых чисел (величин).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практических задач.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10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 необходимой информации, содержащей в тексте задачи, на рисунке или в таблице, для ответа на заданные вопросы.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таблицами, диаграммами, поиск информации для решения задач. </w:t>
            </w: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заданий из банка PISA, </w:t>
            </w: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TIMSS.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92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Решение задач..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Выбор наиболее эффективных способов решения. Работа с текстами, в которых есть математические данные. Задачи с некорректными данными, с избыточным составом условия. Задачи на оперирование понятиями «все», «некоторые», «отдельные».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10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Первые шаги в геометрии. Простейшие геометрические фигуры.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текстами, в которых есть математические данные. Решение задач на нахождение площади, периметра. Задачи – расчёты.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283"/>
        </w:trPr>
        <w:tc>
          <w:tcPr>
            <w:tcW w:w="8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Итоговый мониторинг.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Комплексная работа.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47DB" w:rsidRPr="00F133EA" w:rsidRDefault="001447DB" w:rsidP="0019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9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516"/>
        <w:gridCol w:w="1184"/>
        <w:gridCol w:w="3714"/>
        <w:gridCol w:w="1383"/>
      </w:tblGrid>
      <w:tr w:rsidR="001447DB" w:rsidRPr="00F133EA" w:rsidTr="001D4742">
        <w:trPr>
          <w:trHeight w:val="1651"/>
        </w:trPr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в семье деньги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Понимание того, от чего зависят доходы семьи.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Рассматривать источники доходов и объяснять, что влияет на размер доходов.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Различать виды доходов семьи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368"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что тратятся деньги.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Понимание происхождения расходов.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Считать общую сумму расходов.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Различать планируемые и непредвиденные расход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651"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умно управлять своими деньгами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Понимание того, что семейный бюджет планируется заранее, но бывают непредвиденные расходы.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Умение составлять бюджет семьи.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Составлять семейный бюджет на условных примерах.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1368"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делать сбережения.</w:t>
            </w:r>
          </w:p>
          <w:p w:rsidR="001447DB" w:rsidRPr="00F133EA" w:rsidRDefault="001447DB" w:rsidP="001447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Понимание того, из чего складываются сбережения.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Сравнивать разные виды сбережений.</w:t>
            </w:r>
          </w:p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Различать виды сбережений.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1447DB" w:rsidRPr="00F133EA" w:rsidTr="001D4742">
        <w:trPr>
          <w:trHeight w:val="833"/>
        </w:trPr>
        <w:tc>
          <w:tcPr>
            <w:tcW w:w="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Повторение изученного по теме «Семейный бюджет».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Групповая работа, творческая работа, игровая деятельность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DB" w:rsidRPr="00F133EA" w:rsidRDefault="001447DB" w:rsidP="00144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F133E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</w:tbl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E5738D" w:rsidRDefault="00E5738D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5738D" w:rsidRDefault="00E5738D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5738D" w:rsidRDefault="00E5738D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447DB" w:rsidRPr="00F133EA" w:rsidRDefault="001447DB" w:rsidP="001946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447DB" w:rsidRDefault="001447DB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Список литературы:</w:t>
      </w:r>
    </w:p>
    <w:p w:rsidR="00E5738D" w:rsidRPr="00F133EA" w:rsidRDefault="00E5738D" w:rsidP="001447DB">
      <w:pPr>
        <w:shd w:val="clear" w:color="auto" w:fill="FFFFFF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 Модулю «Технологии формирования функциональной грамотности младших школьников в соответствии с требованиями ФГОС НОО (в условиях реализации предметных концепций)»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Гузеев В.В., Дахин А.Н., Кульбеда Н.В., Новожилова Н.В. Образовательная технология XXI века: деятельность, ценность, успех. - М.: Центр «Педагогический поиск», 2004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Жидкова О.Н. Использование онлайн газет для развития коммуникативной и межкультурной компетенций// Международный журнал прикладных и фундаментальных исследований. – 2013, – №10. – C. 125–126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Виноградова Н.Ф. Десять советов учителю по формированию читательской грамотности младших школьников//Начальное образование. 2017. №1 С. 3-8 (ВАК, РИНЦ) Кемельбекова Г. А. Особенности формирования функциональной грамотности учащихся по предметам гуманитарного цикла. Проблемы и перспективы развития образования: материалы VIII Междунар. науч. конф. (г. Краснодар, февраль 2016 г.). — Краснодар: Новация, 2016. — С. 6-9. — URL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Кузнецова, М.И. Система контроля и оценки образовательных достижений младших школьников в современной начальной школе: монография. / М.И. Кузнецова. – М.: Вентана–Граф, 2013. – 432 с. 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Кузнецова, М.И. Система контроля и оценки образовательных достижений младших школьников как фактор повышения качества образования: автореф. дис. докт. педагогических наук/ М.И. Кузнецова. – Москва. – 2017.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Кузнецова, М.И. Учусь писать без ошибок. 3 класс: рабочая тетрадь для учащихся общеобразовательных организаций / М.И. Кузнецова. – 3-е изд., испр. и доп. – М.: Вентана-Граф, 2015 – 64 с. – (ФГОС). – (Начальная школа XXI века).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Логвинова И.А., Рождественская Л.В. Формирование навыков функционального чтения. Книга для учителя. Нарва, 2012.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Cанкт-Петербург, 21-22.04.2011. Сборник тезисов и докладов.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Лебединцев, В.Б. Разработка программы формирования универсальных учебных действий у обучающихся / В.Б. Лебединцев // Управление начальной школой: Качественное образование с первой ступени: журнал. – М.: МЦФЭР, – 2012. – №4. – С.33-47.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Межина, А.В. Повышение успешности младшего школьника в учебной деятельности: монография / А.В. Межина. – М.: Экон-Информ, 2013. – 139 с.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133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 Функциональная грамотность младшего школьника: книга для учителя / Н.Ф. Виноградова, Е.Э. Кочурова, М.И. Кузнецова и др. Под ред. Н.Ф. Виноградовой. – М.: Российский учебник, 2018. – 288 с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Сергей Федин. Финансовая грамотность. Материалы для учащихся, 2-3 классы. В 2 ч. Ч. 1  -      Москва ВИТА,2015 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Сергей Федин. Финансовая грамотность. Материалы для учащихся, 2-3 классы. В 2 ч. Ч. 2  -Москва ВИТА,2015</w:t>
      </w:r>
    </w:p>
    <w:p w:rsidR="001447DB" w:rsidRPr="00F133EA" w:rsidRDefault="001447DB" w:rsidP="001447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Юлия Корлюгова. Финансовая грамотность. Методические рекомендации для учителя.- Москва ВИТА, 2015  </w:t>
      </w:r>
    </w:p>
    <w:p w:rsidR="001447DB" w:rsidRPr="00F133EA" w:rsidRDefault="001447DB" w:rsidP="001447DB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133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946B4" w:rsidRPr="00F133EA" w:rsidRDefault="001946B4">
      <w:pPr>
        <w:rPr>
          <w:rFonts w:ascii="Times New Roman" w:hAnsi="Times New Roman" w:cs="Times New Roman"/>
          <w:sz w:val="24"/>
          <w:szCs w:val="24"/>
        </w:rPr>
      </w:pPr>
    </w:p>
    <w:sectPr w:rsidR="001946B4" w:rsidRPr="00F13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85" w:rsidRDefault="006B4985" w:rsidP="003B37BB">
      <w:pPr>
        <w:spacing w:after="0" w:line="240" w:lineRule="auto"/>
      </w:pPr>
      <w:r>
        <w:separator/>
      </w:r>
    </w:p>
  </w:endnote>
  <w:endnote w:type="continuationSeparator" w:id="0">
    <w:p w:rsidR="006B4985" w:rsidRDefault="006B4985" w:rsidP="003B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8A" w:rsidRDefault="002E4E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069634"/>
      <w:docPartObj>
        <w:docPartGallery w:val="Page Numbers (Bottom of Page)"/>
        <w:docPartUnique/>
      </w:docPartObj>
    </w:sdtPr>
    <w:sdtEndPr/>
    <w:sdtContent>
      <w:p w:rsidR="006B4985" w:rsidRDefault="006B4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E8A">
          <w:rPr>
            <w:noProof/>
          </w:rPr>
          <w:t>1</w:t>
        </w:r>
        <w:r>
          <w:fldChar w:fldCharType="end"/>
        </w:r>
      </w:p>
    </w:sdtContent>
  </w:sdt>
  <w:p w:rsidR="006B4985" w:rsidRDefault="006B49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E8A" w:rsidRDefault="002E4E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85" w:rsidRDefault="006B4985" w:rsidP="003B37BB">
      <w:pPr>
        <w:spacing w:after="0" w:line="240" w:lineRule="auto"/>
      </w:pPr>
      <w:r>
        <w:separator/>
      </w:r>
    </w:p>
  </w:footnote>
  <w:footnote w:type="continuationSeparator" w:id="0">
    <w:p w:rsidR="006B4985" w:rsidRDefault="006B4985" w:rsidP="003B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85" w:rsidRDefault="002E4E8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9547" o:spid="_x0000_s2050" type="#_x0000_t136" style="position:absolute;margin-left:0;margin-top:0;width:618.3pt;height:41.2pt;rotation:315;z-index:-251655168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85" w:rsidRDefault="002E4E8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9548" o:spid="_x0000_s2051" type="#_x0000_t136" style="position:absolute;margin-left:0;margin-top:0;width:618.3pt;height:41.2pt;rotation:315;z-index:-251653120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85" w:rsidRDefault="002E4E8A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749546" o:spid="_x0000_s2049" type="#_x0000_t136" style="position:absolute;margin-left:0;margin-top:0;width:618.3pt;height:41.2pt;rotation:315;z-index:-251657216;mso-position-horizontal:center;mso-position-horizontal-relative:margin;mso-position-vertical:center;mso-position-vertical-relative:margin" o:allowincell="f" fillcolor="#002060" stroked="f">
          <v:fill opacity=".5"/>
          <v:textpath style="font-family:&quot;Calibri&quot;;font-size:1pt" string="МБОУ &quot;Меусишинская начальная школа - детский сад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E"/>
      </v:shape>
    </w:pict>
  </w:numPicBullet>
  <w:abstractNum w:abstractNumId="0" w15:restartNumberingAfterBreak="0">
    <w:nsid w:val="19940369"/>
    <w:multiLevelType w:val="hybridMultilevel"/>
    <w:tmpl w:val="EA0420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44BC3"/>
    <w:multiLevelType w:val="hybridMultilevel"/>
    <w:tmpl w:val="17C2B874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4CB32C6"/>
    <w:multiLevelType w:val="hybridMultilevel"/>
    <w:tmpl w:val="0644DAF4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5F3D1D"/>
    <w:multiLevelType w:val="hybridMultilevel"/>
    <w:tmpl w:val="A698A6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84D7C"/>
    <w:multiLevelType w:val="hybridMultilevel"/>
    <w:tmpl w:val="2F8427C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7121F7"/>
    <w:multiLevelType w:val="hybridMultilevel"/>
    <w:tmpl w:val="B4E8A0C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C273096"/>
    <w:multiLevelType w:val="hybridMultilevel"/>
    <w:tmpl w:val="0BF4DA82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229"/>
    <w:rsid w:val="00001F6C"/>
    <w:rsid w:val="000A7742"/>
    <w:rsid w:val="001447DB"/>
    <w:rsid w:val="001946B4"/>
    <w:rsid w:val="001D4742"/>
    <w:rsid w:val="002E4E8A"/>
    <w:rsid w:val="0038424A"/>
    <w:rsid w:val="003B37BB"/>
    <w:rsid w:val="003E12DC"/>
    <w:rsid w:val="0044193D"/>
    <w:rsid w:val="00606CBD"/>
    <w:rsid w:val="0067070C"/>
    <w:rsid w:val="006B4985"/>
    <w:rsid w:val="006F678C"/>
    <w:rsid w:val="0079434C"/>
    <w:rsid w:val="00845195"/>
    <w:rsid w:val="008535D5"/>
    <w:rsid w:val="00942DBC"/>
    <w:rsid w:val="00A67229"/>
    <w:rsid w:val="00B97406"/>
    <w:rsid w:val="00BD3046"/>
    <w:rsid w:val="00BF3580"/>
    <w:rsid w:val="00CE63AE"/>
    <w:rsid w:val="00E5738D"/>
    <w:rsid w:val="00EC749D"/>
    <w:rsid w:val="00F1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7FAD0A"/>
  <w15:docId w15:val="{2515F193-7AAA-4F99-8C0E-909AFAA9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47DB"/>
  </w:style>
  <w:style w:type="paragraph" w:customStyle="1" w:styleId="msonormal0">
    <w:name w:val="msonormal"/>
    <w:basedOn w:val="a"/>
    <w:rsid w:val="001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1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47DB"/>
  </w:style>
  <w:style w:type="character" w:customStyle="1" w:styleId="c20">
    <w:name w:val="c20"/>
    <w:basedOn w:val="a0"/>
    <w:rsid w:val="001447DB"/>
  </w:style>
  <w:style w:type="paragraph" w:styleId="a4">
    <w:name w:val="List Paragraph"/>
    <w:basedOn w:val="a"/>
    <w:uiPriority w:val="34"/>
    <w:qFormat/>
    <w:rsid w:val="001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4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37BB"/>
  </w:style>
  <w:style w:type="paragraph" w:styleId="a7">
    <w:name w:val="footer"/>
    <w:basedOn w:val="a"/>
    <w:link w:val="a8"/>
    <w:uiPriority w:val="99"/>
    <w:unhideWhenUsed/>
    <w:rsid w:val="003B3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37BB"/>
  </w:style>
  <w:style w:type="paragraph" w:styleId="a9">
    <w:name w:val="Balloon Text"/>
    <w:basedOn w:val="a"/>
    <w:link w:val="aa"/>
    <w:uiPriority w:val="99"/>
    <w:semiHidden/>
    <w:unhideWhenUsed/>
    <w:rsid w:val="00EC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26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14</cp:revision>
  <cp:lastPrinted>2001-12-31T20:12:00Z</cp:lastPrinted>
  <dcterms:created xsi:type="dcterms:W3CDTF">2021-12-03T08:21:00Z</dcterms:created>
  <dcterms:modified xsi:type="dcterms:W3CDTF">2022-03-02T13:57:00Z</dcterms:modified>
</cp:coreProperties>
</file>