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AD6E3" w14:textId="231E7106" w:rsidR="00E10780" w:rsidRPr="007D31AC" w:rsidRDefault="00E10780" w:rsidP="00E1078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2060"/>
          <w:sz w:val="36"/>
          <w:szCs w:val="36"/>
        </w:rPr>
      </w:pPr>
      <w:r w:rsidRPr="007D31AC">
        <w:rPr>
          <w:rStyle w:val="c2"/>
          <w:b/>
          <w:bCs/>
          <w:i/>
          <w:iCs/>
          <w:color w:val="002060"/>
          <w:sz w:val="36"/>
          <w:szCs w:val="36"/>
        </w:rPr>
        <w:t>Консультация для родителей «Питание и здоровье дошкольника»</w:t>
      </w:r>
    </w:p>
    <w:p w14:paraId="50627D0F" w14:textId="77777777" w:rsidR="00E10780" w:rsidRPr="00E10780" w:rsidRDefault="00E10780" w:rsidP="00E1078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10780">
        <w:rPr>
          <w:rStyle w:val="c1"/>
          <w:color w:val="000000"/>
          <w:sz w:val="28"/>
          <w:szCs w:val="28"/>
        </w:rPr>
        <w:t>Основным принципом питания дошкольников должно служить максимальное разнообразие их пищевых рационов. Только при включении в повседневные рационы всех основных групп продуктов – мяса, рыбы, молока и молочных продуктов, яиц, пищевых жиров, овощей и фруктов, сахара и кондитерских изделий, хлеба, круп и др. можно обеспечить детей всеми необходимыми им пищевыми веществами, исключение тех или иных из названных групп продуктов или, напротив избыточное потребление каких-либо из них неизбежно приводит к нарушениям в состоянии здоровья детей.    Правильный подбор продуктов – условие необходимое, но ещё недостаточное для рационального питания дошкольников. Необходимо стремиться к тому, чтобы готовые блюда были красивыми, вкусными, ароматными и готовились с учётом индивидуальных вкусов детей, т.е. должен быть строгий режим питания, который должен предусматривать не менее 4 приёмов пищи: завтрак, обед, полдник, ужин, причём три из них должны включать горячее блюдо. Длительность промежутков между приёмами пищи не должно превышать 3,5-4 часа. Чрезмерный частый приём пищи снижает аппетит и тем самым ухудшает усвояемость пищевых веществ.</w:t>
      </w:r>
    </w:p>
    <w:p w14:paraId="6D6483EF" w14:textId="77777777" w:rsidR="00E10780" w:rsidRPr="00E10780" w:rsidRDefault="00E10780" w:rsidP="00E10780">
      <w:pPr>
        <w:pStyle w:val="c3"/>
        <w:shd w:val="clear" w:color="auto" w:fill="FFFFFF"/>
        <w:spacing w:before="0" w:beforeAutospacing="0" w:after="0" w:afterAutospacing="0"/>
        <w:ind w:firstLine="184"/>
        <w:rPr>
          <w:rFonts w:ascii="Calibri" w:hAnsi="Calibri" w:cs="Calibri"/>
          <w:color w:val="000000"/>
          <w:sz w:val="28"/>
          <w:szCs w:val="28"/>
        </w:rPr>
      </w:pPr>
      <w:r w:rsidRPr="00E10780">
        <w:rPr>
          <w:rStyle w:val="c1"/>
          <w:color w:val="000000"/>
          <w:sz w:val="28"/>
          <w:szCs w:val="28"/>
        </w:rPr>
        <w:t xml:space="preserve">Питание для любого живого организма </w:t>
      </w:r>
      <w:proofErr w:type="gramStart"/>
      <w:r w:rsidRPr="00E10780">
        <w:rPr>
          <w:rStyle w:val="c1"/>
          <w:color w:val="000000"/>
          <w:sz w:val="28"/>
          <w:szCs w:val="28"/>
        </w:rPr>
        <w:t>- это</w:t>
      </w:r>
      <w:proofErr w:type="gramEnd"/>
      <w:r w:rsidRPr="00E10780">
        <w:rPr>
          <w:rStyle w:val="c1"/>
          <w:color w:val="000000"/>
          <w:sz w:val="28"/>
          <w:szCs w:val="28"/>
        </w:rPr>
        <w:t xml:space="preserve"> источник энергии, продуктов, участвующих в обмене веществ, пластического материала. Правильное в количественном и качественном отношении питание - важнейший фактор роста и гармоничного развития ребёнка, адаптации к постоянно меняющимся условиям внешней среды, повышения иммунитета.</w:t>
      </w:r>
    </w:p>
    <w:p w14:paraId="44265FB6" w14:textId="77777777" w:rsidR="00E10780" w:rsidRPr="00E10780" w:rsidRDefault="00E10780" w:rsidP="00E10780">
      <w:pPr>
        <w:pStyle w:val="c0"/>
        <w:shd w:val="clear" w:color="auto" w:fill="FFFFFF"/>
        <w:spacing w:before="0" w:beforeAutospacing="0" w:after="0" w:afterAutospacing="0"/>
        <w:ind w:firstLine="184"/>
        <w:rPr>
          <w:rFonts w:ascii="Calibri" w:hAnsi="Calibri" w:cs="Calibri"/>
          <w:color w:val="000000"/>
          <w:sz w:val="28"/>
          <w:szCs w:val="28"/>
        </w:rPr>
      </w:pPr>
      <w:r w:rsidRPr="00E10780">
        <w:rPr>
          <w:rStyle w:val="c1"/>
          <w:color w:val="000000"/>
          <w:sz w:val="28"/>
          <w:szCs w:val="28"/>
        </w:rPr>
        <w:t>Любые дефекты питания в дошкольном возрасте могут напомнить о себе в более старших возрастных периодах.</w:t>
      </w:r>
    </w:p>
    <w:p w14:paraId="0F329493" w14:textId="77777777" w:rsidR="00E10780" w:rsidRPr="00E10780" w:rsidRDefault="00E10780" w:rsidP="00E10780">
      <w:pPr>
        <w:pStyle w:val="c0"/>
        <w:shd w:val="clear" w:color="auto" w:fill="FFFFFF"/>
        <w:spacing w:before="0" w:beforeAutospacing="0" w:after="0" w:afterAutospacing="0"/>
        <w:ind w:firstLine="184"/>
        <w:rPr>
          <w:rFonts w:ascii="Calibri" w:hAnsi="Calibri" w:cs="Calibri"/>
          <w:color w:val="000000"/>
          <w:sz w:val="28"/>
          <w:szCs w:val="28"/>
        </w:rPr>
      </w:pPr>
      <w:r w:rsidRPr="00E10780">
        <w:rPr>
          <w:rStyle w:val="c1"/>
          <w:color w:val="000000"/>
          <w:sz w:val="28"/>
          <w:szCs w:val="28"/>
        </w:rPr>
        <w:t>1. Правильное питание определяется не только состоянием организма, но и «сожителями», т. е. бактериями, населяющими пищевой тракт.</w:t>
      </w:r>
    </w:p>
    <w:p w14:paraId="227A7B82" w14:textId="77777777" w:rsidR="00E10780" w:rsidRPr="00E10780" w:rsidRDefault="00E10780" w:rsidP="00E10780">
      <w:pPr>
        <w:pStyle w:val="c0"/>
        <w:shd w:val="clear" w:color="auto" w:fill="FFFFFF"/>
        <w:spacing w:before="0" w:beforeAutospacing="0" w:after="0" w:afterAutospacing="0"/>
        <w:ind w:firstLine="184"/>
        <w:rPr>
          <w:rFonts w:ascii="Calibri" w:hAnsi="Calibri" w:cs="Calibri"/>
          <w:color w:val="000000"/>
          <w:sz w:val="28"/>
          <w:szCs w:val="28"/>
        </w:rPr>
      </w:pPr>
      <w:r w:rsidRPr="00E10780">
        <w:rPr>
          <w:rStyle w:val="c1"/>
          <w:color w:val="000000"/>
          <w:sz w:val="28"/>
          <w:szCs w:val="28"/>
        </w:rPr>
        <w:t>У большинства числа детей в настоящее время можно обнаружить так называемые проявления раздражённого кишечника, при этом необходимая для правильного пищеварения флора замещена другими микроорганизмами.</w:t>
      </w:r>
    </w:p>
    <w:p w14:paraId="4FE0F53B" w14:textId="77777777" w:rsidR="00E10780" w:rsidRPr="00E10780" w:rsidRDefault="00E10780" w:rsidP="00E10780">
      <w:pPr>
        <w:pStyle w:val="c0"/>
        <w:shd w:val="clear" w:color="auto" w:fill="FFFFFF"/>
        <w:spacing w:before="0" w:beforeAutospacing="0" w:after="0" w:afterAutospacing="0"/>
        <w:ind w:firstLine="184"/>
        <w:rPr>
          <w:rFonts w:ascii="Calibri" w:hAnsi="Calibri" w:cs="Calibri"/>
          <w:color w:val="000000"/>
          <w:sz w:val="28"/>
          <w:szCs w:val="28"/>
        </w:rPr>
      </w:pPr>
      <w:r w:rsidRPr="00E10780">
        <w:rPr>
          <w:rStyle w:val="c1"/>
          <w:color w:val="000000"/>
          <w:sz w:val="28"/>
          <w:szCs w:val="28"/>
        </w:rPr>
        <w:t>Поэтому очень важно правильно кормить ребёнка, чтобы корректировать все отклонения в деятельности желудочно-кишечного тракта</w:t>
      </w:r>
    </w:p>
    <w:p w14:paraId="042CAB75" w14:textId="77777777" w:rsidR="00E10780" w:rsidRPr="00E10780" w:rsidRDefault="00E10780" w:rsidP="00E10780">
      <w:pPr>
        <w:pStyle w:val="c0"/>
        <w:shd w:val="clear" w:color="auto" w:fill="FFFFFF"/>
        <w:spacing w:before="0" w:beforeAutospacing="0" w:after="0" w:afterAutospacing="0"/>
        <w:ind w:firstLine="184"/>
        <w:rPr>
          <w:rFonts w:ascii="Calibri" w:hAnsi="Calibri" w:cs="Calibri"/>
          <w:color w:val="000000"/>
          <w:sz w:val="28"/>
          <w:szCs w:val="28"/>
        </w:rPr>
      </w:pPr>
      <w:r w:rsidRPr="00E10780">
        <w:rPr>
          <w:rStyle w:val="c1"/>
          <w:color w:val="000000"/>
          <w:sz w:val="28"/>
          <w:szCs w:val="28"/>
        </w:rPr>
        <w:t>2. Приток питательных веществ в организме происходит за счёт того, что организм извлекает их непосредственно из пищи, перерабатывает с помощью специальных пищевых добавок и кишечника, либо синтезирует сам. Поэтому очень важно знать примерные рекомендуемые наборы продуктов, так как не все пищевые вещества синтезируются в организме.</w:t>
      </w:r>
    </w:p>
    <w:p w14:paraId="40BA64DF" w14:textId="508E4208" w:rsidR="00E10780" w:rsidRPr="00E10780" w:rsidRDefault="00E10780" w:rsidP="00E10780">
      <w:pPr>
        <w:pStyle w:val="c0"/>
        <w:shd w:val="clear" w:color="auto" w:fill="FFFFFF"/>
        <w:spacing w:before="0" w:beforeAutospacing="0" w:after="0" w:afterAutospacing="0"/>
        <w:ind w:firstLine="184"/>
        <w:rPr>
          <w:rFonts w:ascii="Calibri" w:hAnsi="Calibri" w:cs="Calibri"/>
          <w:color w:val="000000"/>
          <w:sz w:val="28"/>
          <w:szCs w:val="28"/>
        </w:rPr>
      </w:pPr>
      <w:r w:rsidRPr="00E10780">
        <w:rPr>
          <w:rStyle w:val="c1"/>
          <w:color w:val="000000"/>
          <w:sz w:val="28"/>
          <w:szCs w:val="28"/>
        </w:rPr>
        <w:t>3. Очень важными компонентами пищи являются балластные вещества </w:t>
      </w:r>
      <w:r w:rsidRPr="00E10780">
        <w:rPr>
          <w:rStyle w:val="c1"/>
          <w:i/>
          <w:iCs/>
          <w:color w:val="000000"/>
          <w:sz w:val="28"/>
          <w:szCs w:val="28"/>
        </w:rPr>
        <w:t>(пищевые волокна и клетчатка)</w:t>
      </w:r>
      <w:r w:rsidRPr="00E10780">
        <w:rPr>
          <w:rStyle w:val="c1"/>
          <w:color w:val="000000"/>
          <w:sz w:val="28"/>
          <w:szCs w:val="28"/>
        </w:rPr>
        <w:t>, они обязательно должны включаться в пищу. Растительные волокна нейтрализуют многие вредные вещества, поступающие в организм извне, и вводят в него пектины - очень ценные вещества для обмена веществ.</w:t>
      </w:r>
    </w:p>
    <w:p w14:paraId="49BC8FC9" w14:textId="77777777" w:rsidR="00E10780" w:rsidRPr="00E10780" w:rsidRDefault="00E10780" w:rsidP="00E10780">
      <w:pPr>
        <w:pStyle w:val="c0"/>
        <w:shd w:val="clear" w:color="auto" w:fill="FFFFFF"/>
        <w:spacing w:before="0" w:beforeAutospacing="0" w:after="0" w:afterAutospacing="0"/>
        <w:ind w:firstLine="184"/>
        <w:rPr>
          <w:rFonts w:ascii="Calibri" w:hAnsi="Calibri" w:cs="Calibri"/>
          <w:color w:val="000000"/>
          <w:sz w:val="28"/>
          <w:szCs w:val="28"/>
        </w:rPr>
      </w:pPr>
      <w:r w:rsidRPr="00E10780">
        <w:rPr>
          <w:rStyle w:val="c1"/>
          <w:color w:val="000000"/>
          <w:sz w:val="28"/>
          <w:szCs w:val="28"/>
        </w:rPr>
        <w:t>Для обеспечения правильного питания необходимы следующие условия:</w:t>
      </w:r>
    </w:p>
    <w:p w14:paraId="61E4E484" w14:textId="77777777" w:rsidR="00E10780" w:rsidRPr="00E10780" w:rsidRDefault="00E10780" w:rsidP="00E10780">
      <w:pPr>
        <w:pStyle w:val="c3"/>
        <w:shd w:val="clear" w:color="auto" w:fill="FFFFFF"/>
        <w:spacing w:before="0" w:beforeAutospacing="0" w:after="0" w:afterAutospacing="0"/>
        <w:ind w:firstLine="184"/>
        <w:rPr>
          <w:rFonts w:ascii="Calibri" w:hAnsi="Calibri" w:cs="Calibri"/>
          <w:color w:val="000000"/>
          <w:sz w:val="28"/>
          <w:szCs w:val="28"/>
        </w:rPr>
      </w:pPr>
      <w:r w:rsidRPr="00E10780">
        <w:rPr>
          <w:rStyle w:val="c1"/>
          <w:color w:val="000000"/>
          <w:sz w:val="28"/>
          <w:szCs w:val="28"/>
        </w:rPr>
        <w:lastRenderedPageBreak/>
        <w:t>а) наличие в пище всех необходимых ингредиентов </w:t>
      </w:r>
      <w:r w:rsidRPr="00E10780">
        <w:rPr>
          <w:rStyle w:val="c1"/>
          <w:i/>
          <w:iCs/>
          <w:color w:val="000000"/>
          <w:sz w:val="28"/>
          <w:szCs w:val="28"/>
        </w:rPr>
        <w:t>(белки, жиры, углеводы, микроэлементы, витамины)</w:t>
      </w:r>
      <w:r w:rsidRPr="00E10780">
        <w:rPr>
          <w:rStyle w:val="c1"/>
          <w:color w:val="000000"/>
          <w:sz w:val="28"/>
          <w:szCs w:val="28"/>
        </w:rPr>
        <w:t>;</w:t>
      </w:r>
    </w:p>
    <w:p w14:paraId="251F7545" w14:textId="77777777" w:rsidR="00E10780" w:rsidRPr="00E10780" w:rsidRDefault="00E10780" w:rsidP="00E10780">
      <w:pPr>
        <w:pStyle w:val="c3"/>
        <w:shd w:val="clear" w:color="auto" w:fill="FFFFFF"/>
        <w:spacing w:before="0" w:beforeAutospacing="0" w:after="0" w:afterAutospacing="0"/>
        <w:ind w:firstLine="184"/>
        <w:rPr>
          <w:rFonts w:ascii="Calibri" w:hAnsi="Calibri" w:cs="Calibri"/>
          <w:color w:val="000000"/>
          <w:sz w:val="28"/>
          <w:szCs w:val="28"/>
        </w:rPr>
      </w:pPr>
      <w:r w:rsidRPr="00E10780">
        <w:rPr>
          <w:rStyle w:val="c1"/>
          <w:color w:val="000000"/>
          <w:sz w:val="28"/>
          <w:szCs w:val="28"/>
        </w:rPr>
        <w:t>б) здоровый пищеварительный тракт, а также наличие в нём всех ферментов для правильной переработки этих пищевых веществ;</w:t>
      </w:r>
    </w:p>
    <w:p w14:paraId="42E29F53" w14:textId="77777777" w:rsidR="00E10780" w:rsidRPr="00E10780" w:rsidRDefault="00E10780" w:rsidP="00E10780">
      <w:pPr>
        <w:pStyle w:val="c3"/>
        <w:shd w:val="clear" w:color="auto" w:fill="FFFFFF"/>
        <w:spacing w:before="0" w:beforeAutospacing="0" w:after="0" w:afterAutospacing="0"/>
        <w:ind w:firstLine="184"/>
        <w:rPr>
          <w:rFonts w:ascii="Calibri" w:hAnsi="Calibri" w:cs="Calibri"/>
          <w:color w:val="000000"/>
          <w:sz w:val="28"/>
          <w:szCs w:val="28"/>
        </w:rPr>
      </w:pPr>
      <w:r w:rsidRPr="00E10780">
        <w:rPr>
          <w:rStyle w:val="c1"/>
          <w:color w:val="000000"/>
          <w:sz w:val="28"/>
          <w:szCs w:val="28"/>
        </w:rPr>
        <w:t>в) рациональный режим питания: это современная технология приготовления пищи </w:t>
      </w:r>
      <w:r w:rsidRPr="00E10780">
        <w:rPr>
          <w:rStyle w:val="c1"/>
          <w:i/>
          <w:iCs/>
          <w:color w:val="000000"/>
          <w:sz w:val="28"/>
          <w:szCs w:val="28"/>
        </w:rPr>
        <w:t>(традиционная кухня детского сада вполне соответствует физиологическим особенностям ребёнка)</w:t>
      </w:r>
      <w:r w:rsidRPr="00E10780">
        <w:rPr>
          <w:rStyle w:val="c1"/>
          <w:color w:val="000000"/>
          <w:sz w:val="28"/>
          <w:szCs w:val="28"/>
        </w:rPr>
        <w:t> и рациональное распределение пищи по калорийности в течение дня.</w:t>
      </w:r>
    </w:p>
    <w:p w14:paraId="0B070308" w14:textId="77777777" w:rsidR="00E10780" w:rsidRPr="00E10780" w:rsidRDefault="00E10780" w:rsidP="00E10780">
      <w:pPr>
        <w:pStyle w:val="c0"/>
        <w:shd w:val="clear" w:color="auto" w:fill="FFFFFF"/>
        <w:spacing w:before="0" w:beforeAutospacing="0" w:after="0" w:afterAutospacing="0"/>
        <w:ind w:firstLine="184"/>
        <w:rPr>
          <w:rFonts w:ascii="Calibri" w:hAnsi="Calibri" w:cs="Calibri"/>
          <w:color w:val="000000"/>
          <w:sz w:val="28"/>
          <w:szCs w:val="28"/>
        </w:rPr>
      </w:pPr>
      <w:r w:rsidRPr="00E10780">
        <w:rPr>
          <w:rStyle w:val="c1"/>
          <w:color w:val="000000"/>
          <w:sz w:val="28"/>
          <w:szCs w:val="28"/>
        </w:rPr>
        <w:t>Такие продукты, как молоко, хлеб, сахар, масло, мясо надо использовать каждый день; рыба, яйца, сметана, творог могут использоваться не каждый день, но в течение недели ребёнок должен их получить 1-3 раза. Ребёнок не должен в один день получать по два мучных или крупяных блюда.</w:t>
      </w:r>
    </w:p>
    <w:p w14:paraId="270BEF26" w14:textId="77777777" w:rsidR="00E10780" w:rsidRPr="00E10780" w:rsidRDefault="00E10780" w:rsidP="00E10780">
      <w:pPr>
        <w:pStyle w:val="c0"/>
        <w:shd w:val="clear" w:color="auto" w:fill="FFFFFF"/>
        <w:spacing w:before="0" w:beforeAutospacing="0" w:after="0" w:afterAutospacing="0"/>
        <w:ind w:firstLine="184"/>
        <w:rPr>
          <w:rFonts w:ascii="Calibri" w:hAnsi="Calibri" w:cs="Calibri"/>
          <w:color w:val="000000"/>
          <w:sz w:val="28"/>
          <w:szCs w:val="28"/>
        </w:rPr>
      </w:pPr>
      <w:r w:rsidRPr="00E10780">
        <w:rPr>
          <w:rStyle w:val="c1"/>
          <w:color w:val="000000"/>
          <w:sz w:val="28"/>
          <w:szCs w:val="28"/>
        </w:rPr>
        <w:t>У каждого ребёнка свой аппетит, свой обмен веществ, свои вкусовые пристрастия, свой индивидуальный темп развития. Поэтому первое и главное правило для всех - никогда не кормить ребёнка насильно.</w:t>
      </w:r>
    </w:p>
    <w:p w14:paraId="0FE242D9" w14:textId="77777777" w:rsidR="00E10780" w:rsidRPr="00E10780" w:rsidRDefault="00E10780" w:rsidP="00E10780">
      <w:pPr>
        <w:pStyle w:val="c0"/>
        <w:shd w:val="clear" w:color="auto" w:fill="FFFFFF"/>
        <w:spacing w:before="0" w:beforeAutospacing="0" w:after="0" w:afterAutospacing="0"/>
        <w:ind w:firstLine="184"/>
        <w:rPr>
          <w:rFonts w:ascii="Calibri" w:hAnsi="Calibri" w:cs="Calibri"/>
          <w:color w:val="000000"/>
          <w:sz w:val="28"/>
          <w:szCs w:val="28"/>
        </w:rPr>
      </w:pPr>
      <w:r w:rsidRPr="00E10780">
        <w:rPr>
          <w:rStyle w:val="c1"/>
          <w:color w:val="000000"/>
          <w:sz w:val="28"/>
          <w:szCs w:val="28"/>
        </w:rPr>
        <w:t>Источник белка - молочные продукты, мясо, яйца. Необходимо помнить, что не менее 60% белка в пище должно быть животного происхождения.</w:t>
      </w:r>
    </w:p>
    <w:p w14:paraId="762B4197" w14:textId="77777777" w:rsidR="00E10780" w:rsidRPr="00E10780" w:rsidRDefault="00E10780" w:rsidP="00E10780">
      <w:pPr>
        <w:pStyle w:val="c0"/>
        <w:shd w:val="clear" w:color="auto" w:fill="FFFFFF"/>
        <w:spacing w:before="0" w:beforeAutospacing="0" w:after="0" w:afterAutospacing="0"/>
        <w:ind w:firstLine="184"/>
        <w:rPr>
          <w:rFonts w:ascii="Calibri" w:hAnsi="Calibri" w:cs="Calibri"/>
          <w:color w:val="000000"/>
          <w:sz w:val="28"/>
          <w:szCs w:val="28"/>
        </w:rPr>
      </w:pPr>
      <w:r w:rsidRPr="00E10780">
        <w:rPr>
          <w:rStyle w:val="c1"/>
          <w:color w:val="000000"/>
          <w:sz w:val="28"/>
          <w:szCs w:val="28"/>
        </w:rPr>
        <w:t>Не менее важны в пище жиры и углеводы, которые являются источником энергии для мышц, а также вводят в организм жирорастворимые витамины.</w:t>
      </w:r>
    </w:p>
    <w:p w14:paraId="748037FC" w14:textId="77777777" w:rsidR="00E10780" w:rsidRPr="00E10780" w:rsidRDefault="00E10780" w:rsidP="00E10780">
      <w:pPr>
        <w:pStyle w:val="c0"/>
        <w:shd w:val="clear" w:color="auto" w:fill="FFFFFF"/>
        <w:spacing w:before="0" w:beforeAutospacing="0" w:after="0" w:afterAutospacing="0"/>
        <w:ind w:firstLine="184"/>
        <w:rPr>
          <w:rFonts w:ascii="Calibri" w:hAnsi="Calibri" w:cs="Calibri"/>
          <w:color w:val="000000"/>
          <w:sz w:val="28"/>
          <w:szCs w:val="28"/>
        </w:rPr>
      </w:pPr>
      <w:r w:rsidRPr="00E10780">
        <w:rPr>
          <w:rStyle w:val="c1"/>
          <w:color w:val="000000"/>
          <w:sz w:val="28"/>
          <w:szCs w:val="28"/>
        </w:rPr>
        <w:t>На работе мышц отрицательно сказывается и недостаток в пище витаминов и микроэлементов.</w:t>
      </w:r>
    </w:p>
    <w:p w14:paraId="75F0C1BE" w14:textId="77777777" w:rsidR="00E10780" w:rsidRPr="00E10780" w:rsidRDefault="00E10780" w:rsidP="00E10780">
      <w:pPr>
        <w:pStyle w:val="c0"/>
        <w:shd w:val="clear" w:color="auto" w:fill="FFFFFF"/>
        <w:spacing w:before="0" w:beforeAutospacing="0" w:after="0" w:afterAutospacing="0"/>
        <w:ind w:firstLine="184"/>
        <w:rPr>
          <w:rFonts w:ascii="Calibri" w:hAnsi="Calibri" w:cs="Calibri"/>
          <w:color w:val="000000"/>
          <w:sz w:val="28"/>
          <w:szCs w:val="28"/>
        </w:rPr>
      </w:pPr>
      <w:r w:rsidRPr="00E10780">
        <w:rPr>
          <w:rStyle w:val="c1"/>
          <w:color w:val="000000"/>
          <w:sz w:val="28"/>
          <w:szCs w:val="28"/>
        </w:rPr>
        <w:t>При дефиците витамина В мышцы плохо сокращаются, у ребёнка снижен тонус мышц</w:t>
      </w:r>
    </w:p>
    <w:p w14:paraId="30459853" w14:textId="77777777" w:rsidR="00E10780" w:rsidRPr="00E10780" w:rsidRDefault="00E10780" w:rsidP="00E10780">
      <w:pPr>
        <w:pStyle w:val="c0"/>
        <w:shd w:val="clear" w:color="auto" w:fill="FFFFFF"/>
        <w:spacing w:before="0" w:beforeAutospacing="0" w:after="0" w:afterAutospacing="0"/>
        <w:ind w:firstLine="184"/>
        <w:rPr>
          <w:rFonts w:ascii="Calibri" w:hAnsi="Calibri" w:cs="Calibri"/>
          <w:color w:val="000000"/>
          <w:sz w:val="28"/>
          <w:szCs w:val="28"/>
        </w:rPr>
      </w:pPr>
      <w:r w:rsidRPr="00E10780">
        <w:rPr>
          <w:rStyle w:val="c1"/>
          <w:i/>
          <w:iCs/>
          <w:color w:val="000000"/>
          <w:sz w:val="28"/>
          <w:szCs w:val="28"/>
        </w:rPr>
        <w:t>(так называемый симптом «вялых плеч»)</w:t>
      </w:r>
      <w:r w:rsidRPr="00E10780">
        <w:rPr>
          <w:rStyle w:val="c1"/>
          <w:color w:val="000000"/>
          <w:sz w:val="28"/>
          <w:szCs w:val="28"/>
        </w:rPr>
        <w:t>, снижен тонус брюшных мышц, следовательно, нарушено дыхание.</w:t>
      </w:r>
    </w:p>
    <w:p w14:paraId="78F17D31" w14:textId="77777777" w:rsidR="00E10780" w:rsidRPr="00E10780" w:rsidRDefault="00E10780" w:rsidP="00E10780">
      <w:pPr>
        <w:pStyle w:val="c0"/>
        <w:shd w:val="clear" w:color="auto" w:fill="FFFFFF"/>
        <w:spacing w:before="0" w:beforeAutospacing="0" w:after="0" w:afterAutospacing="0"/>
        <w:ind w:firstLine="184"/>
        <w:rPr>
          <w:rFonts w:ascii="Calibri" w:hAnsi="Calibri" w:cs="Calibri"/>
          <w:color w:val="000000"/>
          <w:sz w:val="28"/>
          <w:szCs w:val="28"/>
        </w:rPr>
      </w:pPr>
      <w:r w:rsidRPr="00E10780">
        <w:rPr>
          <w:rStyle w:val="c1"/>
          <w:color w:val="000000"/>
          <w:sz w:val="28"/>
          <w:szCs w:val="28"/>
        </w:rPr>
        <w:t>Нарушает белковый обмен в мышцах и дефицит витамина С. При его недостатке мышцы долго не могут расслабиться после нагрузки, что ускоряет развитие их перенапряжения. Недостаток витамина С сказывается и на прочности сухожилий и связок.</w:t>
      </w:r>
    </w:p>
    <w:p w14:paraId="635CC738" w14:textId="77777777" w:rsidR="00E10780" w:rsidRPr="00E10780" w:rsidRDefault="00E10780" w:rsidP="00E10780">
      <w:pPr>
        <w:pStyle w:val="c0"/>
        <w:shd w:val="clear" w:color="auto" w:fill="FFFFFF"/>
        <w:spacing w:before="0" w:beforeAutospacing="0" w:after="0" w:afterAutospacing="0"/>
        <w:ind w:firstLine="184"/>
        <w:rPr>
          <w:rFonts w:ascii="Calibri" w:hAnsi="Calibri" w:cs="Calibri"/>
          <w:color w:val="000000"/>
          <w:sz w:val="28"/>
          <w:szCs w:val="28"/>
        </w:rPr>
      </w:pPr>
      <w:r w:rsidRPr="00E10780">
        <w:rPr>
          <w:rStyle w:val="c1"/>
          <w:color w:val="000000"/>
          <w:sz w:val="28"/>
          <w:szCs w:val="28"/>
        </w:rPr>
        <w:t>Дефицит жирорастворимых витаминов А и Е нарушает окислительный процесс в мышцах, а дефицит витамина D ведёт к рахиту.</w:t>
      </w:r>
    </w:p>
    <w:p w14:paraId="7953AA73" w14:textId="77777777" w:rsidR="00E10780" w:rsidRPr="00E10780" w:rsidRDefault="00E10780" w:rsidP="00E10780">
      <w:pPr>
        <w:pStyle w:val="c0"/>
        <w:shd w:val="clear" w:color="auto" w:fill="FFFFFF"/>
        <w:spacing w:before="0" w:beforeAutospacing="0" w:after="0" w:afterAutospacing="0"/>
        <w:ind w:firstLine="184"/>
        <w:rPr>
          <w:rFonts w:ascii="Calibri" w:hAnsi="Calibri" w:cs="Calibri"/>
          <w:color w:val="000000"/>
          <w:sz w:val="28"/>
          <w:szCs w:val="28"/>
        </w:rPr>
      </w:pPr>
      <w:r w:rsidRPr="00E10780">
        <w:rPr>
          <w:rStyle w:val="c1"/>
          <w:color w:val="000000"/>
          <w:sz w:val="28"/>
          <w:szCs w:val="28"/>
        </w:rPr>
        <w:t xml:space="preserve">Дефицит кальция и магния понижает </w:t>
      </w:r>
      <w:proofErr w:type="spellStart"/>
      <w:r w:rsidRPr="00E10780">
        <w:rPr>
          <w:rStyle w:val="c1"/>
          <w:color w:val="000000"/>
          <w:sz w:val="28"/>
          <w:szCs w:val="28"/>
        </w:rPr>
        <w:t>сохранительную</w:t>
      </w:r>
      <w:proofErr w:type="spellEnd"/>
      <w:r w:rsidRPr="00E10780">
        <w:rPr>
          <w:rStyle w:val="c1"/>
          <w:color w:val="000000"/>
          <w:sz w:val="28"/>
          <w:szCs w:val="28"/>
        </w:rPr>
        <w:t xml:space="preserve"> способность мышц, недостаток калия замедляет восстановление мышц после нагрузок.</w:t>
      </w:r>
    </w:p>
    <w:p w14:paraId="19BEE854" w14:textId="77777777" w:rsidR="00E10780" w:rsidRPr="00E10780" w:rsidRDefault="00E10780" w:rsidP="00E10780">
      <w:pPr>
        <w:pStyle w:val="c0"/>
        <w:shd w:val="clear" w:color="auto" w:fill="FFFFFF"/>
        <w:spacing w:before="0" w:beforeAutospacing="0" w:after="0" w:afterAutospacing="0"/>
        <w:ind w:firstLine="184"/>
        <w:rPr>
          <w:rFonts w:ascii="Calibri" w:hAnsi="Calibri" w:cs="Calibri"/>
          <w:color w:val="000000"/>
          <w:sz w:val="28"/>
          <w:szCs w:val="28"/>
        </w:rPr>
      </w:pPr>
      <w:r w:rsidRPr="00E10780">
        <w:rPr>
          <w:rStyle w:val="c1"/>
          <w:color w:val="000000"/>
          <w:sz w:val="28"/>
          <w:szCs w:val="28"/>
        </w:rPr>
        <w:t>Дети, не страдающие различными отклонениями в развитии и поведении, могут получать всю пищу в обычной кулинарной обработке. Для улучшения вкуса пищи в качестве приправ можно добавлять свежую, консервированную или сухую зелень </w:t>
      </w:r>
      <w:r w:rsidRPr="00E10780">
        <w:rPr>
          <w:rStyle w:val="c1"/>
          <w:i/>
          <w:iCs/>
          <w:color w:val="000000"/>
          <w:sz w:val="28"/>
          <w:szCs w:val="28"/>
        </w:rPr>
        <w:t>(петрушка, укроп, сельдерей)</w:t>
      </w:r>
      <w:r w:rsidRPr="00E10780">
        <w:rPr>
          <w:rStyle w:val="c1"/>
          <w:color w:val="000000"/>
          <w:sz w:val="28"/>
          <w:szCs w:val="28"/>
        </w:rPr>
        <w:t>, зелёный лук, чеснок, щавель, ревень и др. Из рациона целесообразно исключить лишь перец, острые приправы, пряности.</w:t>
      </w:r>
    </w:p>
    <w:p w14:paraId="4BE39D61" w14:textId="77777777" w:rsidR="00E10780" w:rsidRPr="00E10780" w:rsidRDefault="00E10780" w:rsidP="00E10780">
      <w:pPr>
        <w:pStyle w:val="c0"/>
        <w:shd w:val="clear" w:color="auto" w:fill="FFFFFF"/>
        <w:spacing w:before="0" w:beforeAutospacing="0" w:after="0" w:afterAutospacing="0"/>
        <w:ind w:firstLine="184"/>
        <w:rPr>
          <w:rFonts w:ascii="Calibri" w:hAnsi="Calibri" w:cs="Calibri"/>
          <w:color w:val="000000"/>
          <w:sz w:val="28"/>
          <w:szCs w:val="28"/>
        </w:rPr>
      </w:pPr>
      <w:r w:rsidRPr="00E10780">
        <w:rPr>
          <w:rStyle w:val="c1"/>
          <w:color w:val="000000"/>
          <w:sz w:val="28"/>
          <w:szCs w:val="28"/>
        </w:rPr>
        <w:t>При отсутствии свежих фруктов и овощей можно использовать компоты, соки, фруктовые и овощные пюре.</w:t>
      </w:r>
    </w:p>
    <w:p w14:paraId="76197B49" w14:textId="77777777" w:rsidR="00E10780" w:rsidRPr="00E10780" w:rsidRDefault="00E10780" w:rsidP="00E10780">
      <w:pPr>
        <w:pStyle w:val="c0"/>
        <w:shd w:val="clear" w:color="auto" w:fill="FFFFFF"/>
        <w:spacing w:before="0" w:beforeAutospacing="0" w:after="0" w:afterAutospacing="0"/>
        <w:ind w:firstLine="184"/>
        <w:rPr>
          <w:rFonts w:ascii="Calibri" w:hAnsi="Calibri" w:cs="Calibri"/>
          <w:color w:val="000000"/>
          <w:sz w:val="28"/>
          <w:szCs w:val="28"/>
        </w:rPr>
      </w:pPr>
      <w:r w:rsidRPr="00E10780">
        <w:rPr>
          <w:rStyle w:val="c1"/>
          <w:color w:val="000000"/>
          <w:sz w:val="28"/>
          <w:szCs w:val="28"/>
        </w:rPr>
        <w:t>Количество жидкости, которую ребёнок ежедневно получает, составляет примерно 80 мл на 1 кг массы тела с учётом жидкости, содержащейся в пище. В жаркое время года количество потребляемой жидкости увеличивается до 100-120 мл на 1 кг массы тела. Для питья детям следует давать воду комнатной температуры, кипячёную и несладкую.</w:t>
      </w:r>
    </w:p>
    <w:p w14:paraId="4A9B92AF" w14:textId="77777777" w:rsidR="00E10780" w:rsidRPr="00E10780" w:rsidRDefault="00E10780" w:rsidP="00E10780">
      <w:pPr>
        <w:pStyle w:val="c0"/>
        <w:shd w:val="clear" w:color="auto" w:fill="FFFFFF"/>
        <w:spacing w:before="0" w:beforeAutospacing="0" w:after="0" w:afterAutospacing="0"/>
        <w:ind w:firstLine="184"/>
        <w:rPr>
          <w:rFonts w:ascii="Calibri" w:hAnsi="Calibri" w:cs="Calibri"/>
          <w:color w:val="000000"/>
          <w:sz w:val="28"/>
          <w:szCs w:val="28"/>
        </w:rPr>
      </w:pPr>
      <w:r w:rsidRPr="00E10780">
        <w:rPr>
          <w:rStyle w:val="c1"/>
          <w:color w:val="000000"/>
          <w:sz w:val="28"/>
          <w:szCs w:val="28"/>
        </w:rPr>
        <w:lastRenderedPageBreak/>
        <w:t>Для сохранения питательной ценности продуктов, используемых в детском питании, необходимо строго соблюдать хорошо известные правила кулинарной обработки продуктов.</w:t>
      </w:r>
    </w:p>
    <w:p w14:paraId="009A447C" w14:textId="77777777" w:rsidR="00926AE6" w:rsidRPr="00E10780" w:rsidRDefault="00926AE6">
      <w:pPr>
        <w:rPr>
          <w:sz w:val="28"/>
          <w:szCs w:val="28"/>
        </w:rPr>
      </w:pPr>
    </w:p>
    <w:sectPr w:rsidR="00926AE6" w:rsidRPr="00E10780" w:rsidSect="00E10780">
      <w:pgSz w:w="11906" w:h="16838"/>
      <w:pgMar w:top="1134" w:right="850" w:bottom="1134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555"/>
    <w:rsid w:val="000F20C7"/>
    <w:rsid w:val="001C1210"/>
    <w:rsid w:val="00413555"/>
    <w:rsid w:val="007D31AC"/>
    <w:rsid w:val="00926AE6"/>
    <w:rsid w:val="00E1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8064B"/>
  <w15:chartTrackingRefBased/>
  <w15:docId w15:val="{37BF8A4D-B51A-4743-A6EC-20F491BD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10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10780"/>
  </w:style>
  <w:style w:type="character" w:customStyle="1" w:styleId="c1">
    <w:name w:val="c1"/>
    <w:basedOn w:val="a0"/>
    <w:rsid w:val="00E10780"/>
  </w:style>
  <w:style w:type="paragraph" w:customStyle="1" w:styleId="c3">
    <w:name w:val="c3"/>
    <w:basedOn w:val="a"/>
    <w:rsid w:val="00E10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10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848</Words>
  <Characters>4838</Characters>
  <Application>Microsoft Office Word</Application>
  <DocSecurity>0</DocSecurity>
  <Lines>40</Lines>
  <Paragraphs>11</Paragraphs>
  <ScaleCrop>false</ScaleCrop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</dc:creator>
  <cp:keywords/>
  <dc:description/>
  <cp:lastModifiedBy>тагир</cp:lastModifiedBy>
  <cp:revision>3</cp:revision>
  <cp:lastPrinted>2022-01-23T10:05:00Z</cp:lastPrinted>
  <dcterms:created xsi:type="dcterms:W3CDTF">2022-01-23T10:02:00Z</dcterms:created>
  <dcterms:modified xsi:type="dcterms:W3CDTF">2022-01-23T13:04:00Z</dcterms:modified>
</cp:coreProperties>
</file>