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764" w:rsidRDefault="00FD7764" w:rsidP="00FD7764"/>
    <w:p w:rsidR="009A6723" w:rsidRPr="006E1235" w:rsidRDefault="009A6723" w:rsidP="009A6723">
      <w:pPr>
        <w:spacing w:after="0"/>
        <w:rPr>
          <w:b/>
          <w:i/>
        </w:rPr>
      </w:pPr>
      <w:r>
        <w:rPr>
          <w:b/>
          <w:i/>
        </w:rPr>
        <w:t xml:space="preserve">                           </w:t>
      </w:r>
      <w:r w:rsidRPr="006E1235">
        <w:rPr>
          <w:b/>
          <w:i/>
        </w:rPr>
        <w:t>МКДОООВ</w:t>
      </w:r>
      <w:r>
        <w:rPr>
          <w:b/>
          <w:i/>
        </w:rPr>
        <w:t xml:space="preserve"> </w:t>
      </w:r>
      <w:r w:rsidRPr="006E1235">
        <w:rPr>
          <w:b/>
          <w:i/>
        </w:rPr>
        <w:t>«Детский сад «Олимп»</w:t>
      </w:r>
    </w:p>
    <w:p w:rsidR="00FD7764" w:rsidRDefault="00FD7764" w:rsidP="00FD7764"/>
    <w:p w:rsidR="00146C17" w:rsidRDefault="00FD7764" w:rsidP="00146C17">
      <w:pPr>
        <w:spacing w:after="0" w:line="240" w:lineRule="auto"/>
        <w:jc w:val="center"/>
        <w:rPr>
          <w:rFonts w:eastAsia="Times New Roman"/>
          <w:b/>
          <w:bCs/>
          <w:color w:val="000000"/>
          <w:shd w:val="clear" w:color="auto" w:fill="FFFFFF"/>
          <w:lang w:eastAsia="ru-RU"/>
        </w:rPr>
      </w:pPr>
      <w:r w:rsidRPr="008538E8">
        <w:rPr>
          <w:rFonts w:eastAsia="Times New Roman"/>
          <w:b/>
          <w:bCs/>
          <w:color w:val="000000"/>
          <w:shd w:val="clear" w:color="auto" w:fill="FFFFFF"/>
          <w:lang w:eastAsia="ru-RU"/>
        </w:rPr>
        <w:t>Доклад</w:t>
      </w:r>
    </w:p>
    <w:p w:rsidR="006E1235" w:rsidRDefault="00FD7764" w:rsidP="006E1235">
      <w:pPr>
        <w:spacing w:after="0" w:line="240" w:lineRule="auto"/>
        <w:jc w:val="center"/>
        <w:rPr>
          <w:rFonts w:eastAsia="Times New Roman"/>
          <w:b/>
          <w:bCs/>
          <w:color w:val="000000"/>
          <w:shd w:val="clear" w:color="auto" w:fill="FFFFFF"/>
          <w:lang w:eastAsia="ru-RU"/>
        </w:rPr>
      </w:pPr>
      <w:r w:rsidRPr="008538E8">
        <w:rPr>
          <w:rFonts w:eastAsia="Times New Roman"/>
          <w:b/>
          <w:bCs/>
          <w:color w:val="000000"/>
          <w:shd w:val="clear" w:color="auto" w:fill="FFFFFF"/>
          <w:lang w:eastAsia="ru-RU"/>
        </w:rPr>
        <w:t xml:space="preserve">на тему: </w:t>
      </w:r>
      <w:r w:rsidR="00146C17">
        <w:rPr>
          <w:rFonts w:eastAsia="Times New Roman"/>
          <w:b/>
          <w:bCs/>
          <w:color w:val="000000"/>
          <w:shd w:val="clear" w:color="auto" w:fill="FFFFFF"/>
          <w:lang w:eastAsia="ru-RU"/>
        </w:rPr>
        <w:t xml:space="preserve">  </w:t>
      </w:r>
      <w:r w:rsidR="00465389">
        <w:rPr>
          <w:rFonts w:eastAsia="Times New Roman"/>
          <w:b/>
          <w:bCs/>
          <w:color w:val="000000"/>
          <w:shd w:val="clear" w:color="auto" w:fill="FFFFFF"/>
          <w:lang w:eastAsia="ru-RU"/>
        </w:rPr>
        <w:t xml:space="preserve">«Дидактические игры - </w:t>
      </w:r>
      <w:r w:rsidRPr="008538E8">
        <w:rPr>
          <w:rFonts w:eastAsia="Times New Roman"/>
          <w:b/>
          <w:bCs/>
          <w:color w:val="000000"/>
          <w:shd w:val="clear" w:color="auto" w:fill="FFFFFF"/>
          <w:lang w:eastAsia="ru-RU"/>
        </w:rPr>
        <w:t xml:space="preserve"> одно из средств воспитания и обучения детей дошкольного возраста»</w:t>
      </w:r>
    </w:p>
    <w:p w:rsidR="001B27B5" w:rsidRDefault="001B27B5" w:rsidP="006E1235">
      <w:pPr>
        <w:spacing w:after="0"/>
        <w:rPr>
          <w:b/>
          <w:i/>
        </w:rPr>
      </w:pPr>
    </w:p>
    <w:p w:rsidR="001B27B5" w:rsidRDefault="001B27B5" w:rsidP="006E1235">
      <w:pPr>
        <w:spacing w:after="0"/>
        <w:rPr>
          <w:b/>
          <w:i/>
        </w:rPr>
      </w:pPr>
    </w:p>
    <w:p w:rsidR="009A6723" w:rsidRDefault="001B27B5" w:rsidP="009A6723">
      <w:pPr>
        <w:spacing w:after="0"/>
        <w:rPr>
          <w:b/>
          <w:i/>
        </w:rPr>
      </w:pPr>
      <w:r w:rsidRPr="001B27B5">
        <w:rPr>
          <w:b/>
          <w:i/>
          <w:noProof/>
          <w:color w:val="FFFFFF" w:themeColor="background1"/>
          <w:lang w:eastAsia="ru-RU"/>
        </w:rPr>
        <w:drawing>
          <wp:inline distT="0" distB="0" distL="0" distR="0">
            <wp:extent cx="5543550" cy="5690796"/>
            <wp:effectExtent l="0" t="0" r="0" b="0"/>
            <wp:docPr id="563" name="Рисунок 563" descr="Дидактические игры. 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3" descr="Дидактические игры. 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973" cy="5695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A6723">
        <w:rPr>
          <w:b/>
          <w:i/>
        </w:rPr>
        <w:t xml:space="preserve"> </w:t>
      </w:r>
      <w:r w:rsidR="009A6723">
        <w:rPr>
          <w:b/>
          <w:i/>
        </w:rPr>
        <w:t xml:space="preserve">                                                        </w:t>
      </w:r>
      <w:proofErr w:type="gramStart"/>
      <w:r w:rsidR="009A6723" w:rsidRPr="006E1235">
        <w:rPr>
          <w:b/>
          <w:i/>
        </w:rPr>
        <w:t>Выполнила  воспитатель</w:t>
      </w:r>
      <w:proofErr w:type="gramEnd"/>
      <w:r w:rsidR="009A6723">
        <w:rPr>
          <w:b/>
          <w:i/>
        </w:rPr>
        <w:t>:</w:t>
      </w:r>
    </w:p>
    <w:p w:rsidR="009A6723" w:rsidRDefault="009A6723" w:rsidP="009A6723">
      <w:pPr>
        <w:spacing w:after="0"/>
        <w:rPr>
          <w:b/>
          <w:i/>
        </w:rPr>
      </w:pPr>
      <w:r w:rsidRPr="006E1235">
        <w:rPr>
          <w:b/>
          <w:i/>
        </w:rPr>
        <w:t xml:space="preserve"> Магомедова Альбина </w:t>
      </w:r>
      <w:proofErr w:type="spellStart"/>
      <w:r w:rsidRPr="006E1235">
        <w:rPr>
          <w:b/>
          <w:i/>
        </w:rPr>
        <w:t>Джабриловна</w:t>
      </w:r>
      <w:proofErr w:type="spellEnd"/>
    </w:p>
    <w:p w:rsidR="009A6723" w:rsidRDefault="009A6723" w:rsidP="009A6723">
      <w:pPr>
        <w:spacing w:after="0"/>
        <w:rPr>
          <w:b/>
          <w:i/>
        </w:rPr>
      </w:pPr>
    </w:p>
    <w:p w:rsidR="009A6723" w:rsidRPr="006E1235" w:rsidRDefault="009A6723" w:rsidP="009A6723">
      <w:pPr>
        <w:spacing w:after="0"/>
        <w:rPr>
          <w:b/>
          <w:i/>
        </w:rPr>
      </w:pPr>
      <w:r>
        <w:rPr>
          <w:b/>
          <w:i/>
        </w:rPr>
        <w:t xml:space="preserve">                                     </w:t>
      </w:r>
      <w:proofErr w:type="spellStart"/>
      <w:r>
        <w:rPr>
          <w:b/>
          <w:i/>
        </w:rPr>
        <w:t>с.Меусиша</w:t>
      </w:r>
      <w:proofErr w:type="spellEnd"/>
      <w:r>
        <w:rPr>
          <w:b/>
          <w:i/>
        </w:rPr>
        <w:t>.</w:t>
      </w:r>
      <w:r w:rsidRPr="006E1235">
        <w:rPr>
          <w:b/>
          <w:i/>
        </w:rPr>
        <w:t xml:space="preserve"> </w:t>
      </w:r>
    </w:p>
    <w:p w:rsidR="009A6723" w:rsidRDefault="009A6723" w:rsidP="009A6723">
      <w:pPr>
        <w:spacing w:after="0"/>
        <w:rPr>
          <w:b/>
          <w:i/>
        </w:rPr>
      </w:pPr>
    </w:p>
    <w:p w:rsidR="009A6723" w:rsidRDefault="009A6723" w:rsidP="009A6723">
      <w:pPr>
        <w:spacing w:after="0"/>
        <w:rPr>
          <w:b/>
          <w:i/>
        </w:rPr>
      </w:pPr>
      <w:r>
        <w:rPr>
          <w:b/>
          <w:i/>
        </w:rPr>
        <w:t xml:space="preserve">                                       </w:t>
      </w:r>
      <w:r>
        <w:rPr>
          <w:b/>
          <w:i/>
        </w:rPr>
        <w:t>2016год.</w:t>
      </w:r>
    </w:p>
    <w:p w:rsidR="001B27B5" w:rsidRDefault="001B27B5" w:rsidP="006E1235">
      <w:pPr>
        <w:spacing w:after="0"/>
        <w:rPr>
          <w:b/>
          <w:i/>
        </w:rPr>
      </w:pPr>
    </w:p>
    <w:p w:rsidR="009A6723" w:rsidRDefault="009A6723" w:rsidP="006E1235">
      <w:pPr>
        <w:spacing w:after="0"/>
        <w:rPr>
          <w:b/>
          <w:i/>
        </w:rPr>
      </w:pPr>
    </w:p>
    <w:p w:rsidR="009A6723" w:rsidRDefault="009A6723" w:rsidP="006E1235">
      <w:pPr>
        <w:spacing w:after="0"/>
        <w:rPr>
          <w:b/>
          <w:i/>
        </w:rPr>
      </w:pPr>
    </w:p>
    <w:p w:rsidR="009A6723" w:rsidRDefault="009A6723" w:rsidP="006E1235">
      <w:pPr>
        <w:spacing w:after="0"/>
        <w:rPr>
          <w:b/>
          <w:i/>
        </w:rPr>
      </w:pPr>
    </w:p>
    <w:p w:rsidR="00F06787" w:rsidRDefault="00FD7764" w:rsidP="00F06787">
      <w:pPr>
        <w:spacing w:after="0" w:line="240" w:lineRule="auto"/>
        <w:rPr>
          <w:rFonts w:eastAsia="Times New Roman"/>
          <w:color w:val="000000"/>
          <w:lang w:eastAsia="ru-RU"/>
        </w:rPr>
      </w:pPr>
      <w:r w:rsidRPr="008538E8">
        <w:rPr>
          <w:rFonts w:eastAsia="Times New Roman"/>
          <w:b/>
          <w:bCs/>
          <w:color w:val="000000"/>
          <w:shd w:val="clear" w:color="auto" w:fill="FFFFFF"/>
          <w:lang w:eastAsia="ru-RU"/>
        </w:rPr>
        <w:t>Формы обучения в детском саду.</w:t>
      </w:r>
    </w:p>
    <w:p w:rsidR="00F06787" w:rsidRDefault="00FD7764" w:rsidP="00F06787">
      <w:pPr>
        <w:spacing w:after="0" w:line="240" w:lineRule="auto"/>
        <w:ind w:firstLine="360"/>
        <w:rPr>
          <w:rFonts w:eastAsia="Times New Roman"/>
          <w:color w:val="000000"/>
          <w:lang w:eastAsia="ru-RU"/>
        </w:rPr>
      </w:pPr>
      <w:r w:rsidRPr="008538E8">
        <w:rPr>
          <w:rFonts w:eastAsia="Times New Roman"/>
          <w:color w:val="000000"/>
          <w:shd w:val="clear" w:color="auto" w:fill="FFFFFF"/>
          <w:lang w:eastAsia="ru-RU"/>
        </w:rPr>
        <w:t>Форма обучения – специально организованная деятельность обучающего и учащихся, протекающая по установленному порядку и в определённом режиме.</w:t>
      </w:r>
    </w:p>
    <w:p w:rsidR="00F06787" w:rsidRDefault="00FD7764" w:rsidP="00F06787">
      <w:pPr>
        <w:spacing w:after="0" w:line="240" w:lineRule="auto"/>
        <w:ind w:firstLine="360"/>
        <w:rPr>
          <w:rFonts w:eastAsia="Times New Roman"/>
          <w:color w:val="000000"/>
          <w:lang w:eastAsia="ru-RU"/>
        </w:rPr>
      </w:pPr>
      <w:r w:rsidRPr="008538E8">
        <w:rPr>
          <w:rFonts w:eastAsia="Times New Roman"/>
          <w:color w:val="000000"/>
          <w:shd w:val="clear" w:color="auto" w:fill="FFFFFF"/>
          <w:lang w:eastAsia="ru-RU"/>
        </w:rPr>
        <w:t>Занятия – основная и ведущая форма обучения, для которой характерен ряд признаков:</w:t>
      </w:r>
      <w:r w:rsidRPr="008538E8">
        <w:rPr>
          <w:rFonts w:eastAsia="Times New Roman"/>
          <w:color w:val="000000"/>
          <w:lang w:eastAsia="ru-RU"/>
        </w:rPr>
        <w:t> </w:t>
      </w:r>
    </w:p>
    <w:p w:rsidR="00F06787" w:rsidRDefault="00FD7764" w:rsidP="000D769C">
      <w:pPr>
        <w:spacing w:after="0" w:line="240" w:lineRule="auto"/>
        <w:ind w:firstLine="360"/>
        <w:jc w:val="both"/>
        <w:rPr>
          <w:rFonts w:eastAsia="Times New Roman"/>
          <w:color w:val="000000"/>
          <w:lang w:eastAsia="ru-RU"/>
        </w:rPr>
      </w:pPr>
      <w:r w:rsidRPr="008538E8">
        <w:rPr>
          <w:rFonts w:eastAsia="Times New Roman"/>
          <w:color w:val="000000"/>
          <w:shd w:val="clear" w:color="auto" w:fill="FFFFFF"/>
          <w:lang w:eastAsia="ru-RU"/>
        </w:rPr>
        <w:t>1. На занятии идет освоение детьми умений тому или другому разделу обучения, предусмотренному «Программой воспитания и обучения в детском саду»;</w:t>
      </w:r>
    </w:p>
    <w:p w:rsidR="00F06787" w:rsidRDefault="00FD7764" w:rsidP="000D769C">
      <w:pPr>
        <w:spacing w:after="0" w:line="240" w:lineRule="auto"/>
        <w:ind w:firstLine="360"/>
        <w:jc w:val="both"/>
        <w:rPr>
          <w:rFonts w:eastAsia="Times New Roman"/>
          <w:color w:val="000000"/>
          <w:lang w:eastAsia="ru-RU"/>
        </w:rPr>
      </w:pPr>
      <w:r w:rsidRPr="008538E8">
        <w:rPr>
          <w:rFonts w:eastAsia="Times New Roman"/>
          <w:color w:val="000000"/>
          <w:shd w:val="clear" w:color="auto" w:fill="FFFFFF"/>
          <w:lang w:eastAsia="ru-RU"/>
        </w:rPr>
        <w:t>2. Занятия проводятся со всеми детьми данной возрастной группы, с постоянным составом детей;</w:t>
      </w:r>
    </w:p>
    <w:p w:rsidR="00F06787" w:rsidRDefault="00FD7764" w:rsidP="000D769C">
      <w:pPr>
        <w:spacing w:after="0" w:line="240" w:lineRule="auto"/>
        <w:ind w:firstLine="360"/>
        <w:jc w:val="both"/>
        <w:rPr>
          <w:rFonts w:eastAsia="Times New Roman"/>
          <w:color w:val="000000"/>
          <w:lang w:eastAsia="ru-RU"/>
        </w:rPr>
      </w:pPr>
      <w:r w:rsidRPr="008538E8">
        <w:rPr>
          <w:rFonts w:eastAsia="Times New Roman"/>
          <w:color w:val="000000"/>
          <w:shd w:val="clear" w:color="auto" w:fill="FFFFFF"/>
          <w:lang w:eastAsia="ru-RU"/>
        </w:rPr>
        <w:t>3. Занятия организуются и проводятся под руководством взрослого, который определяет задачи и содержание занятия, подбирает методы и приемы, организует и направляет познавательную деятельность детей по освоению знаний, умений и навыков.</w:t>
      </w:r>
    </w:p>
    <w:p w:rsidR="00F06787" w:rsidRDefault="00FD7764" w:rsidP="00F06787">
      <w:pPr>
        <w:spacing w:after="0" w:line="240" w:lineRule="auto"/>
        <w:ind w:firstLine="708"/>
        <w:jc w:val="both"/>
        <w:rPr>
          <w:rFonts w:eastAsia="Times New Roman"/>
          <w:color w:val="000000"/>
          <w:lang w:eastAsia="ru-RU"/>
        </w:rPr>
      </w:pPr>
      <w:r w:rsidRPr="008538E8">
        <w:rPr>
          <w:rFonts w:eastAsia="Times New Roman"/>
          <w:color w:val="000000"/>
          <w:shd w:val="clear" w:color="auto" w:fill="FFFFFF"/>
          <w:lang w:eastAsia="ru-RU"/>
        </w:rPr>
        <w:t>Обучение – процесс передачи знаний, умений и навыков, социальное явление, присущее человеческому обществу. Дидактика как отрасль педагогической науки изучает закономерности организованной деятельности по передаче знаний, умений и навыков и усвоению их подрастающим поколением.</w:t>
      </w:r>
    </w:p>
    <w:p w:rsidR="000E6C80" w:rsidRDefault="00FD7764" w:rsidP="000E6C80">
      <w:pPr>
        <w:spacing w:after="0" w:line="240" w:lineRule="auto"/>
        <w:ind w:firstLine="360"/>
        <w:jc w:val="both"/>
        <w:rPr>
          <w:rFonts w:eastAsia="Times New Roman"/>
          <w:color w:val="000000"/>
          <w:shd w:val="clear" w:color="auto" w:fill="FFFFFF"/>
          <w:lang w:eastAsia="ru-RU"/>
        </w:rPr>
      </w:pPr>
      <w:r w:rsidRPr="008538E8">
        <w:rPr>
          <w:rFonts w:eastAsia="Times New Roman"/>
          <w:color w:val="000000"/>
          <w:shd w:val="clear" w:color="auto" w:fill="FFFFFF"/>
          <w:lang w:eastAsia="ru-RU"/>
        </w:rPr>
        <w:t>Дидактические игры — одно из средств воспитания и обучения детей дошкольного возраста. Игра для детей- учёба, игра для них - труд, игра для них — серьезная форма воспитания. Игра для дошкольников — способ познания окружающего. Играя, он изучает цвета, форму, свойства материала, пространственные отношения, числовые отношения, изучает растения, животных. В игре ребенок развивается физически, приучается преодолевать трудности. У него воспитывается сообразительность, находчивость, инициатива. Приобретать знания можно не только сидя над книгой, а через игру, которая должна помочь детям познать жизнь, познать самих себя. «Программа воспитания в детском саду» предъявляет к дидактическим играм большие требования. В ней говорится: «С помощью дидактических игр воспитатель осуществляет сенсорное воспитание детей, развивает познавательные процессы (любознательность, понимание взаимосвязи простейших явлений и т. д.). Он использует игру как средство развития мышления, речи, воображения, памяти, расширения и закрепления представлений об окружающей жизни».</w:t>
      </w:r>
      <w:r w:rsidRPr="008538E8">
        <w:rPr>
          <w:rFonts w:eastAsia="Times New Roman"/>
          <w:color w:val="000000"/>
          <w:lang w:eastAsia="ru-RU"/>
        </w:rPr>
        <w:t> </w:t>
      </w:r>
      <w:r w:rsidRPr="008538E8">
        <w:rPr>
          <w:rFonts w:eastAsia="Times New Roman"/>
          <w:color w:val="000000"/>
          <w:lang w:eastAsia="ru-RU"/>
        </w:rPr>
        <w:br/>
      </w:r>
      <w:r w:rsidRPr="008538E8">
        <w:rPr>
          <w:rFonts w:eastAsia="Times New Roman"/>
          <w:color w:val="000000"/>
          <w:lang w:eastAsia="ru-RU"/>
        </w:rPr>
        <w:br/>
      </w:r>
      <w:r w:rsidRPr="008538E8">
        <w:rPr>
          <w:rFonts w:eastAsia="Times New Roman"/>
          <w:color w:val="000000"/>
          <w:shd w:val="clear" w:color="auto" w:fill="FFFFFF"/>
          <w:lang w:eastAsia="ru-RU"/>
        </w:rPr>
        <w:t>В теории и практике дошкольного воспитания существует следующая классификация дидактических игр:</w:t>
      </w:r>
    </w:p>
    <w:p w:rsidR="000E6C80" w:rsidRPr="000E6C80" w:rsidRDefault="00FD7764" w:rsidP="000E6C80">
      <w:pPr>
        <w:pStyle w:val="a3"/>
        <w:numPr>
          <w:ilvl w:val="0"/>
          <w:numId w:val="6"/>
        </w:numPr>
        <w:spacing w:after="0" w:line="240" w:lineRule="auto"/>
        <w:jc w:val="both"/>
        <w:rPr>
          <w:rFonts w:eastAsia="Times New Roman"/>
          <w:b/>
          <w:bCs/>
          <w:color w:val="000000"/>
          <w:lang w:eastAsia="ru-RU"/>
        </w:rPr>
      </w:pPr>
      <w:r w:rsidRPr="000E6C80">
        <w:rPr>
          <w:rFonts w:eastAsia="Times New Roman"/>
          <w:b/>
          <w:bCs/>
          <w:color w:val="000000"/>
          <w:lang w:eastAsia="ru-RU"/>
        </w:rPr>
        <w:t>с игрушками и предметами;</w:t>
      </w:r>
    </w:p>
    <w:p w:rsidR="000E6C80" w:rsidRPr="000E6C80" w:rsidRDefault="00FD7764" w:rsidP="000E6C80">
      <w:pPr>
        <w:pStyle w:val="a3"/>
        <w:numPr>
          <w:ilvl w:val="0"/>
          <w:numId w:val="6"/>
        </w:numPr>
        <w:spacing w:after="0" w:line="240" w:lineRule="auto"/>
        <w:jc w:val="both"/>
        <w:rPr>
          <w:rFonts w:eastAsia="Times New Roman"/>
          <w:b/>
          <w:bCs/>
          <w:color w:val="000000"/>
          <w:lang w:eastAsia="ru-RU"/>
        </w:rPr>
      </w:pPr>
      <w:r w:rsidRPr="000E6C80">
        <w:rPr>
          <w:rFonts w:eastAsia="Times New Roman"/>
          <w:b/>
          <w:bCs/>
          <w:color w:val="000000"/>
          <w:lang w:eastAsia="ru-RU"/>
        </w:rPr>
        <w:t>настольно-печатные;</w:t>
      </w:r>
    </w:p>
    <w:p w:rsidR="000E6C80" w:rsidRPr="000E6C80" w:rsidRDefault="00FD7764" w:rsidP="000E6C80">
      <w:pPr>
        <w:pStyle w:val="a3"/>
        <w:numPr>
          <w:ilvl w:val="0"/>
          <w:numId w:val="6"/>
        </w:numPr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0E6C80">
        <w:rPr>
          <w:rFonts w:eastAsia="Times New Roman"/>
          <w:b/>
          <w:bCs/>
          <w:color w:val="000000"/>
          <w:lang w:eastAsia="ru-RU"/>
        </w:rPr>
        <w:t>словесные.</w:t>
      </w:r>
    </w:p>
    <w:p w:rsidR="000E6C80" w:rsidRDefault="00FD7764" w:rsidP="000E6C80">
      <w:pPr>
        <w:spacing w:after="0" w:line="240" w:lineRule="auto"/>
        <w:ind w:firstLine="708"/>
        <w:jc w:val="both"/>
        <w:rPr>
          <w:rFonts w:eastAsia="Times New Roman"/>
          <w:color w:val="000000"/>
          <w:lang w:eastAsia="ru-RU"/>
        </w:rPr>
      </w:pPr>
      <w:r w:rsidRPr="000E6C80">
        <w:rPr>
          <w:rFonts w:eastAsia="Times New Roman"/>
          <w:color w:val="000000"/>
          <w:shd w:val="clear" w:color="auto" w:fill="FFFFFF"/>
          <w:lang w:eastAsia="ru-RU"/>
        </w:rPr>
        <w:t>Дидактические игры-занятия с</w:t>
      </w:r>
      <w:r w:rsidRPr="000E6C80">
        <w:rPr>
          <w:rFonts w:eastAsia="Times New Roman"/>
          <w:color w:val="000000"/>
          <w:lang w:eastAsia="ru-RU"/>
        </w:rPr>
        <w:t> </w:t>
      </w:r>
      <w:r w:rsidRPr="000E6C80">
        <w:rPr>
          <w:rFonts w:eastAsia="Times New Roman"/>
          <w:i/>
          <w:iCs/>
          <w:color w:val="000000"/>
          <w:shd w:val="clear" w:color="auto" w:fill="FFFFFF"/>
          <w:lang w:eastAsia="ru-RU"/>
        </w:rPr>
        <w:t>предметами и игрушками</w:t>
      </w:r>
      <w:r w:rsidRPr="000E6C80">
        <w:rPr>
          <w:rFonts w:eastAsia="Times New Roman"/>
          <w:color w:val="000000"/>
          <w:lang w:eastAsia="ru-RU"/>
        </w:rPr>
        <w:t> </w:t>
      </w:r>
      <w:r w:rsidRPr="000E6C80">
        <w:rPr>
          <w:rFonts w:eastAsia="Times New Roman"/>
          <w:color w:val="000000"/>
          <w:shd w:val="clear" w:color="auto" w:fill="FFFFFF"/>
          <w:lang w:eastAsia="ru-RU"/>
        </w:rPr>
        <w:t xml:space="preserve">больше всего соответствуют задачам развития предметно-игровой деятельности детей раннего возраста. Малыши осваивают действия с предметами и тем самым познают </w:t>
      </w:r>
      <w:r w:rsidRPr="000E6C80">
        <w:rPr>
          <w:rFonts w:eastAsia="Times New Roman"/>
          <w:color w:val="000000"/>
          <w:shd w:val="clear" w:color="auto" w:fill="FFFFFF"/>
          <w:lang w:eastAsia="ru-RU"/>
        </w:rPr>
        <w:lastRenderedPageBreak/>
        <w:t>разнообразные их свойства. Они начинают практически понимать различия между, например, кубом и шаром, между объёмным предметом и плоским. Игры-занятия с дидактическими игрушками развивают сосредоточенность, умение спокойно, не отвлекаясь, заниматься в течение некоторого времени каким-то делом, развивают способность подражать взрослому. Действия с подобными предметами всегда ставят перед ребёнком умственную задачу - он старается добиться результата. Постепенно включаются задачи сенсорного характера: научить различать величину, форму, цвет.</w:t>
      </w:r>
    </w:p>
    <w:p w:rsidR="000E6C80" w:rsidRDefault="00FD7764" w:rsidP="000E6C80">
      <w:pPr>
        <w:spacing w:after="0" w:line="240" w:lineRule="auto"/>
        <w:ind w:firstLine="708"/>
        <w:jc w:val="both"/>
        <w:rPr>
          <w:rFonts w:eastAsia="Times New Roman"/>
          <w:color w:val="000000"/>
          <w:lang w:eastAsia="ru-RU"/>
        </w:rPr>
      </w:pPr>
      <w:r w:rsidRPr="000E6C80">
        <w:rPr>
          <w:rFonts w:eastAsia="Times New Roman"/>
          <w:i/>
          <w:iCs/>
          <w:color w:val="000000"/>
          <w:shd w:val="clear" w:color="auto" w:fill="FFFFFF"/>
          <w:lang w:eastAsia="ru-RU"/>
        </w:rPr>
        <w:t>Настольно-печатные игры</w:t>
      </w:r>
      <w:r w:rsidRPr="000E6C80">
        <w:rPr>
          <w:rFonts w:eastAsia="Times New Roman"/>
          <w:color w:val="000000"/>
          <w:lang w:eastAsia="ru-RU"/>
        </w:rPr>
        <w:t> </w:t>
      </w:r>
      <w:r w:rsidRPr="000E6C80">
        <w:rPr>
          <w:rFonts w:eastAsia="Times New Roman"/>
          <w:color w:val="000000"/>
          <w:shd w:val="clear" w:color="auto" w:fill="FFFFFF"/>
          <w:lang w:eastAsia="ru-RU"/>
        </w:rPr>
        <w:t>отвечают особенностям наглядно-действенного мышления детей раннего возраста. В процессе этих игр малыши усваивают и закрепляют знания в практических действиях не с предметами, а с их изображением на картинках.</w:t>
      </w:r>
      <w:r w:rsidRPr="000E6C80">
        <w:rPr>
          <w:rFonts w:eastAsia="Times New Roman"/>
          <w:color w:val="000000"/>
          <w:lang w:eastAsia="ru-RU"/>
        </w:rPr>
        <w:t> </w:t>
      </w:r>
    </w:p>
    <w:p w:rsidR="00833E8D" w:rsidRDefault="00FD7764" w:rsidP="000E6C80">
      <w:pPr>
        <w:spacing w:after="0" w:line="240" w:lineRule="auto"/>
        <w:ind w:firstLine="708"/>
        <w:jc w:val="both"/>
        <w:rPr>
          <w:rFonts w:eastAsia="Times New Roman"/>
          <w:color w:val="000000"/>
          <w:lang w:eastAsia="ru-RU"/>
        </w:rPr>
      </w:pPr>
      <w:r w:rsidRPr="000E6C80">
        <w:rPr>
          <w:rFonts w:eastAsia="Times New Roman"/>
          <w:color w:val="000000"/>
          <w:shd w:val="clear" w:color="auto" w:fill="FFFFFF"/>
          <w:lang w:eastAsia="ru-RU"/>
        </w:rPr>
        <w:t>Большое значение в речевом развитии детей имеют</w:t>
      </w:r>
      <w:r w:rsidRPr="000E6C80">
        <w:rPr>
          <w:rFonts w:eastAsia="Times New Roman"/>
          <w:color w:val="000000"/>
          <w:lang w:eastAsia="ru-RU"/>
        </w:rPr>
        <w:t> </w:t>
      </w:r>
      <w:r w:rsidRPr="000E6C80">
        <w:rPr>
          <w:rFonts w:eastAsia="Times New Roman"/>
          <w:i/>
          <w:iCs/>
          <w:color w:val="000000"/>
          <w:shd w:val="clear" w:color="auto" w:fill="FFFFFF"/>
          <w:lang w:eastAsia="ru-RU"/>
        </w:rPr>
        <w:t>словесные дидактические игры.</w:t>
      </w:r>
      <w:r w:rsidRPr="000E6C80">
        <w:rPr>
          <w:rFonts w:eastAsia="Times New Roman"/>
          <w:color w:val="000000"/>
          <w:lang w:eastAsia="ru-RU"/>
        </w:rPr>
        <w:t> </w:t>
      </w:r>
      <w:r w:rsidRPr="000E6C80">
        <w:rPr>
          <w:rFonts w:eastAsia="Times New Roman"/>
          <w:color w:val="000000"/>
          <w:shd w:val="clear" w:color="auto" w:fill="FFFFFF"/>
          <w:lang w:eastAsia="ru-RU"/>
        </w:rPr>
        <w:t>Они формируют слуховое внимание, умение прислушиваться к звукам речи, повторять звукосочетания и слова. Игровые действия в словесных дидактических играх (имитация движений, поиск того, кто позвал, действия по словесному сигналу, звукоподражание) побуждают к многократному повторению одного итого же звукосочетания, что упражняет в правильном произношении звуков и слов.</w:t>
      </w:r>
      <w:r w:rsidRPr="000E6C80">
        <w:rPr>
          <w:rFonts w:eastAsia="Times New Roman"/>
          <w:color w:val="000000"/>
          <w:lang w:eastAsia="ru-RU"/>
        </w:rPr>
        <w:t> </w:t>
      </w:r>
      <w:r w:rsidR="00833E8D">
        <w:rPr>
          <w:rFonts w:eastAsia="Times New Roman"/>
          <w:color w:val="000000"/>
          <w:lang w:eastAsia="ru-RU"/>
        </w:rPr>
        <w:t xml:space="preserve"> </w:t>
      </w:r>
    </w:p>
    <w:p w:rsidR="00F06787" w:rsidRPr="000E6C80" w:rsidRDefault="00FD7764" w:rsidP="000E6C80">
      <w:pPr>
        <w:spacing w:after="0" w:line="240" w:lineRule="auto"/>
        <w:ind w:firstLine="708"/>
        <w:jc w:val="both"/>
        <w:rPr>
          <w:rFonts w:eastAsia="Times New Roman"/>
          <w:color w:val="000000"/>
          <w:lang w:eastAsia="ru-RU"/>
        </w:rPr>
      </w:pPr>
      <w:r w:rsidRPr="000E6C80">
        <w:rPr>
          <w:rFonts w:eastAsia="Times New Roman"/>
          <w:color w:val="000000"/>
          <w:shd w:val="clear" w:color="auto" w:fill="FFFFFF"/>
          <w:lang w:eastAsia="ru-RU"/>
        </w:rPr>
        <w:t>А.И. Сорокина выделяет следующие виды дидактических игр: игры-путешествия, игры-поручения, игры-предположения, игры-загадки. Игры-беседы.</w:t>
      </w:r>
    </w:p>
    <w:p w:rsidR="00F06787" w:rsidRDefault="00FD7764" w:rsidP="00F06787">
      <w:pPr>
        <w:spacing w:after="0" w:line="240" w:lineRule="auto"/>
        <w:ind w:firstLine="708"/>
        <w:jc w:val="both"/>
        <w:rPr>
          <w:rFonts w:eastAsia="Times New Roman"/>
          <w:color w:val="000000"/>
          <w:lang w:eastAsia="ru-RU"/>
        </w:rPr>
      </w:pPr>
      <w:r w:rsidRPr="008538E8">
        <w:rPr>
          <w:rFonts w:eastAsia="Times New Roman"/>
          <w:i/>
          <w:iCs/>
          <w:color w:val="000000"/>
          <w:shd w:val="clear" w:color="auto" w:fill="FFFFFF"/>
          <w:lang w:eastAsia="ru-RU"/>
        </w:rPr>
        <w:t>Игры-путешествия</w:t>
      </w:r>
      <w:r w:rsidRPr="008538E8">
        <w:rPr>
          <w:rFonts w:eastAsia="Times New Roman"/>
          <w:color w:val="000000"/>
          <w:lang w:eastAsia="ru-RU"/>
        </w:rPr>
        <w:t> </w:t>
      </w:r>
      <w:r w:rsidRPr="008538E8">
        <w:rPr>
          <w:rFonts w:eastAsia="Times New Roman"/>
          <w:color w:val="000000"/>
          <w:shd w:val="clear" w:color="auto" w:fill="FFFFFF"/>
          <w:lang w:eastAsia="ru-RU"/>
        </w:rPr>
        <w:t>призваны усилить впечатление, обратить внимание детей на то, что находиться радом. Они обостряют наблюдательность, обличают преодоление трудностей. В этих играх используются многие способы раскрытия познавательного содержания в сочетании с игровой деятельностью: постановка задач, пояснение способов её решения, поэтапное решение задач и т. д.</w:t>
      </w:r>
    </w:p>
    <w:p w:rsidR="00F06787" w:rsidRDefault="00FD7764" w:rsidP="00F06787">
      <w:pPr>
        <w:spacing w:after="0" w:line="240" w:lineRule="auto"/>
        <w:ind w:firstLine="708"/>
        <w:jc w:val="both"/>
        <w:rPr>
          <w:rFonts w:eastAsia="Times New Roman"/>
          <w:color w:val="000000"/>
          <w:lang w:eastAsia="ru-RU"/>
        </w:rPr>
      </w:pPr>
      <w:r w:rsidRPr="008538E8">
        <w:rPr>
          <w:rFonts w:eastAsia="Times New Roman"/>
          <w:i/>
          <w:iCs/>
          <w:color w:val="000000"/>
          <w:shd w:val="clear" w:color="auto" w:fill="FFFFFF"/>
          <w:lang w:eastAsia="ru-RU"/>
        </w:rPr>
        <w:t>Игры-поручения</w:t>
      </w:r>
      <w:r w:rsidRPr="008538E8">
        <w:rPr>
          <w:rFonts w:eastAsia="Times New Roman"/>
          <w:color w:val="000000"/>
          <w:lang w:eastAsia="ru-RU"/>
        </w:rPr>
        <w:t> </w:t>
      </w:r>
      <w:r w:rsidRPr="008538E8">
        <w:rPr>
          <w:rFonts w:eastAsia="Times New Roman"/>
          <w:color w:val="000000"/>
          <w:shd w:val="clear" w:color="auto" w:fill="FFFFFF"/>
          <w:lang w:eastAsia="ru-RU"/>
        </w:rPr>
        <w:t>по содержанию проще, а по продолжительности – короче. В основе данных игр лежат действия с предметами, игрушками, словесные поручения.</w:t>
      </w:r>
    </w:p>
    <w:p w:rsidR="00260CEC" w:rsidRDefault="00FD7764" w:rsidP="00F06787">
      <w:pPr>
        <w:spacing w:after="0" w:line="240" w:lineRule="auto"/>
        <w:ind w:firstLine="708"/>
        <w:jc w:val="both"/>
        <w:rPr>
          <w:rFonts w:eastAsia="Times New Roman"/>
          <w:color w:val="000000"/>
          <w:lang w:eastAsia="ru-RU"/>
        </w:rPr>
      </w:pPr>
      <w:r w:rsidRPr="008538E8">
        <w:rPr>
          <w:rFonts w:eastAsia="Times New Roman"/>
          <w:i/>
          <w:iCs/>
          <w:color w:val="000000"/>
          <w:shd w:val="clear" w:color="auto" w:fill="FFFFFF"/>
          <w:lang w:eastAsia="ru-RU"/>
        </w:rPr>
        <w:t>Игры-предположения</w:t>
      </w:r>
      <w:r w:rsidRPr="008538E8">
        <w:rPr>
          <w:rFonts w:eastAsia="Times New Roman"/>
          <w:color w:val="000000"/>
          <w:lang w:eastAsia="ru-RU"/>
        </w:rPr>
        <w:t> </w:t>
      </w:r>
      <w:r w:rsidRPr="008538E8">
        <w:rPr>
          <w:rFonts w:eastAsia="Times New Roman"/>
          <w:color w:val="000000"/>
          <w:shd w:val="clear" w:color="auto" w:fill="FFFFFF"/>
          <w:lang w:eastAsia="ru-RU"/>
        </w:rPr>
        <w:t>(«что было бы…»). Перед детьми ставится задача и создается ситуация, которая требует осмысления последующего действия. При этом активизируется мыслительная деятельность детей, они учатся слушать друг друга.</w:t>
      </w:r>
    </w:p>
    <w:p w:rsidR="00260CEC" w:rsidRDefault="00FD7764" w:rsidP="00260CEC">
      <w:pPr>
        <w:spacing w:after="0" w:line="240" w:lineRule="auto"/>
        <w:ind w:firstLine="708"/>
        <w:jc w:val="both"/>
        <w:rPr>
          <w:rFonts w:eastAsia="Times New Roman"/>
          <w:color w:val="000000"/>
          <w:lang w:eastAsia="ru-RU"/>
        </w:rPr>
      </w:pPr>
      <w:r w:rsidRPr="008538E8">
        <w:rPr>
          <w:rFonts w:eastAsia="Times New Roman"/>
          <w:i/>
          <w:iCs/>
          <w:color w:val="000000"/>
          <w:shd w:val="clear" w:color="auto" w:fill="FFFFFF"/>
          <w:lang w:eastAsia="ru-RU"/>
        </w:rPr>
        <w:t>Игры-загадки.</w:t>
      </w:r>
      <w:r w:rsidRPr="008538E8">
        <w:rPr>
          <w:rFonts w:eastAsia="Times New Roman"/>
          <w:color w:val="000000"/>
          <w:lang w:eastAsia="ru-RU"/>
        </w:rPr>
        <w:t> </w:t>
      </w:r>
      <w:r w:rsidRPr="008538E8">
        <w:rPr>
          <w:rFonts w:eastAsia="Times New Roman"/>
          <w:color w:val="000000"/>
          <w:shd w:val="clear" w:color="auto" w:fill="FFFFFF"/>
          <w:lang w:eastAsia="ru-RU"/>
        </w:rPr>
        <w:t>В их основе лежит проверка знаний. Находчивости, разгадывание загадок развивает способность к анализу, обобщению формирует умение рассуждать, делать выводы.</w:t>
      </w:r>
    </w:p>
    <w:p w:rsidR="00260CEC" w:rsidRDefault="00FD7764" w:rsidP="00260CEC">
      <w:pPr>
        <w:spacing w:after="0" w:line="240" w:lineRule="auto"/>
        <w:ind w:firstLine="708"/>
        <w:jc w:val="both"/>
        <w:rPr>
          <w:rFonts w:eastAsia="Times New Roman"/>
          <w:color w:val="000000"/>
          <w:lang w:eastAsia="ru-RU"/>
        </w:rPr>
      </w:pPr>
      <w:r w:rsidRPr="008538E8">
        <w:rPr>
          <w:rFonts w:eastAsia="Times New Roman"/>
          <w:i/>
          <w:iCs/>
          <w:color w:val="000000"/>
          <w:shd w:val="clear" w:color="auto" w:fill="FFFFFF"/>
          <w:lang w:eastAsia="ru-RU"/>
        </w:rPr>
        <w:t>Игры-беседы.</w:t>
      </w:r>
      <w:r w:rsidRPr="008538E8">
        <w:rPr>
          <w:rFonts w:eastAsia="Times New Roman"/>
          <w:color w:val="000000"/>
          <w:lang w:eastAsia="ru-RU"/>
        </w:rPr>
        <w:t> </w:t>
      </w:r>
      <w:r w:rsidRPr="008538E8">
        <w:rPr>
          <w:rFonts w:eastAsia="Times New Roman"/>
          <w:color w:val="000000"/>
          <w:shd w:val="clear" w:color="auto" w:fill="FFFFFF"/>
          <w:lang w:eastAsia="ru-RU"/>
        </w:rPr>
        <w:t>В их основе лежит общение. Основным является непосредственность переживаний, заинтересованность, доброжелательность. Такая игра предъявляет требования к активизации эмоциональных мыслительных процессов, она воспитывает умение слушать вопросы и ответы, сосредотачивать внимание на содержании, дополнять сказанное, высказывать суждения. Познавательный материал для этого вида игр должен даваться в оптимальном объёме, чтобы вызвать интерес детей. Познавательный материал определяется темой, содержанием игры. Игра, в свою очередь, должна соответствовать возможностям усвоения интереса детей и свертывания игровых действий.</w:t>
      </w:r>
    </w:p>
    <w:p w:rsidR="00260CEC" w:rsidRDefault="00FD7764" w:rsidP="00260CEC">
      <w:pPr>
        <w:spacing w:after="0" w:line="240" w:lineRule="auto"/>
        <w:ind w:firstLine="708"/>
        <w:jc w:val="both"/>
        <w:rPr>
          <w:rFonts w:eastAsia="Times New Roman"/>
          <w:color w:val="000000"/>
          <w:lang w:eastAsia="ru-RU"/>
        </w:rPr>
      </w:pPr>
      <w:r w:rsidRPr="008538E8">
        <w:rPr>
          <w:rFonts w:eastAsia="Times New Roman"/>
          <w:b/>
          <w:bCs/>
          <w:color w:val="000000"/>
          <w:shd w:val="clear" w:color="auto" w:fill="FFFFFF"/>
          <w:lang w:eastAsia="ru-RU"/>
        </w:rPr>
        <w:t>Основные функции дидактической игры.</w:t>
      </w:r>
    </w:p>
    <w:p w:rsidR="00260CEC" w:rsidRDefault="00FD7764" w:rsidP="00260CEC">
      <w:pPr>
        <w:spacing w:after="0" w:line="240" w:lineRule="auto"/>
        <w:ind w:firstLine="708"/>
        <w:jc w:val="both"/>
        <w:rPr>
          <w:rFonts w:eastAsia="Times New Roman"/>
          <w:color w:val="000000"/>
          <w:lang w:eastAsia="ru-RU"/>
        </w:rPr>
      </w:pPr>
      <w:r w:rsidRPr="008538E8">
        <w:rPr>
          <w:rFonts w:eastAsia="Times New Roman"/>
          <w:color w:val="000000"/>
          <w:shd w:val="clear" w:color="auto" w:fill="FFFFFF"/>
          <w:lang w:eastAsia="ru-RU"/>
        </w:rPr>
        <w:lastRenderedPageBreak/>
        <w:t>Дидактическая игра представляет собой многоплановое, слож</w:t>
      </w:r>
      <w:r w:rsidRPr="008538E8">
        <w:rPr>
          <w:rFonts w:eastAsia="Times New Roman"/>
          <w:color w:val="000000"/>
          <w:shd w:val="clear" w:color="auto" w:fill="FFFFFF"/>
          <w:lang w:eastAsia="ru-RU"/>
        </w:rPr>
        <w:softHyphen/>
        <w:t>ное педагогическое явление: она является и игровым методом обучения детей дошкольного возраста, и формой обучения, и са</w:t>
      </w:r>
      <w:r w:rsidRPr="008538E8">
        <w:rPr>
          <w:rFonts w:eastAsia="Times New Roman"/>
          <w:color w:val="000000"/>
          <w:shd w:val="clear" w:color="auto" w:fill="FFFFFF"/>
          <w:lang w:eastAsia="ru-RU"/>
        </w:rPr>
        <w:softHyphen/>
        <w:t>мостоятельной игровой деятельностью, и средством всестороннего воспитания личности ребенка.</w:t>
      </w:r>
    </w:p>
    <w:p w:rsidR="00833E8D" w:rsidRDefault="00FD7764" w:rsidP="00260CEC">
      <w:pPr>
        <w:spacing w:after="0" w:line="240" w:lineRule="auto"/>
        <w:ind w:firstLine="708"/>
        <w:jc w:val="both"/>
        <w:rPr>
          <w:rFonts w:eastAsia="Times New Roman"/>
          <w:color w:val="000000"/>
          <w:lang w:eastAsia="ru-RU"/>
        </w:rPr>
      </w:pPr>
      <w:r w:rsidRPr="008538E8">
        <w:rPr>
          <w:rFonts w:eastAsia="Times New Roman"/>
          <w:i/>
          <w:iCs/>
          <w:color w:val="000000"/>
          <w:shd w:val="clear" w:color="auto" w:fill="FFFFFF"/>
          <w:lang w:eastAsia="ru-RU"/>
        </w:rPr>
        <w:t>Дидактическая игра как форма обучения детей</w:t>
      </w:r>
      <w:r w:rsidRPr="008538E8">
        <w:rPr>
          <w:rFonts w:eastAsia="Times New Roman"/>
          <w:b/>
          <w:bCs/>
          <w:color w:val="000000"/>
          <w:lang w:eastAsia="ru-RU"/>
        </w:rPr>
        <w:t> </w:t>
      </w:r>
      <w:r w:rsidRPr="008538E8">
        <w:rPr>
          <w:rFonts w:eastAsia="Times New Roman"/>
          <w:color w:val="000000"/>
          <w:shd w:val="clear" w:color="auto" w:fill="FFFFFF"/>
          <w:lang w:eastAsia="ru-RU"/>
        </w:rPr>
        <w:t>содержит два начала: учебное (познавательное) и игровое (заниматель</w:t>
      </w:r>
      <w:r w:rsidRPr="008538E8">
        <w:rPr>
          <w:rFonts w:eastAsia="Times New Roman"/>
          <w:color w:val="000000"/>
          <w:shd w:val="clear" w:color="auto" w:fill="FFFFFF"/>
          <w:lang w:eastAsia="ru-RU"/>
        </w:rPr>
        <w:softHyphen/>
        <w:t>ное). Воспитатель одновременно является и учителем, и участни</w:t>
      </w:r>
      <w:r w:rsidRPr="008538E8">
        <w:rPr>
          <w:rFonts w:eastAsia="Times New Roman"/>
          <w:color w:val="000000"/>
          <w:shd w:val="clear" w:color="auto" w:fill="FFFFFF"/>
          <w:lang w:eastAsia="ru-RU"/>
        </w:rPr>
        <w:softHyphen/>
        <w:t>ком игры. Он учит и играет, а дети, играя, учатся. Дидактическая игра – явление сложное, но в ней отчётливо обнаруживается структура (основные элементы, характеризующие игру как форму обучения и игровую деятельность одновременно).</w:t>
      </w:r>
      <w:r w:rsidRPr="008538E8">
        <w:rPr>
          <w:rFonts w:eastAsia="Times New Roman"/>
          <w:b/>
          <w:bCs/>
          <w:color w:val="000000"/>
          <w:lang w:eastAsia="ru-RU"/>
        </w:rPr>
        <w:t> </w:t>
      </w:r>
      <w:r w:rsidRPr="008538E8">
        <w:rPr>
          <w:rFonts w:eastAsia="Times New Roman"/>
          <w:color w:val="000000"/>
          <w:lang w:eastAsia="ru-RU"/>
        </w:rPr>
        <w:br/>
      </w:r>
      <w:r w:rsidRPr="008538E8">
        <w:rPr>
          <w:rFonts w:eastAsia="Times New Roman"/>
          <w:color w:val="000000"/>
          <w:lang w:eastAsia="ru-RU"/>
        </w:rPr>
        <w:br/>
      </w:r>
      <w:r w:rsidRPr="008538E8">
        <w:rPr>
          <w:rFonts w:eastAsia="Times New Roman"/>
          <w:b/>
          <w:bCs/>
          <w:color w:val="000000"/>
          <w:shd w:val="clear" w:color="auto" w:fill="FFFFFF"/>
          <w:lang w:eastAsia="ru-RU"/>
        </w:rPr>
        <w:t>Структура дидактической игры.</w:t>
      </w:r>
      <w:r w:rsidRPr="008538E8">
        <w:rPr>
          <w:rFonts w:eastAsia="Times New Roman"/>
          <w:color w:val="000000"/>
          <w:lang w:eastAsia="ru-RU"/>
        </w:rPr>
        <w:t> </w:t>
      </w:r>
    </w:p>
    <w:p w:rsidR="00833E8D" w:rsidRDefault="00FD7764" w:rsidP="00260CEC">
      <w:pPr>
        <w:spacing w:after="0" w:line="240" w:lineRule="auto"/>
        <w:ind w:firstLine="708"/>
        <w:jc w:val="both"/>
        <w:rPr>
          <w:rFonts w:eastAsia="Times New Roman"/>
          <w:color w:val="000000"/>
          <w:lang w:eastAsia="ru-RU"/>
        </w:rPr>
      </w:pPr>
      <w:r w:rsidRPr="008538E8">
        <w:rPr>
          <w:rFonts w:eastAsia="Times New Roman"/>
          <w:color w:val="000000"/>
          <w:shd w:val="clear" w:color="auto" w:fill="FFFFFF"/>
          <w:lang w:eastAsia="ru-RU"/>
        </w:rPr>
        <w:t>Независимо от вида дидактическая игра имеет определенную структуру, отличающую ее от других видов игр и упражнений. Структура – это основные элементы, характеризующие игру как форму обучения и игровую деятельность одновременно. Выделяют следующие структурные составляющие дидактической игры:</w:t>
      </w:r>
    </w:p>
    <w:p w:rsidR="00833E8D" w:rsidRDefault="00FD7764" w:rsidP="00260CEC">
      <w:pPr>
        <w:spacing w:after="0" w:line="240" w:lineRule="auto"/>
        <w:ind w:firstLine="708"/>
        <w:jc w:val="both"/>
        <w:rPr>
          <w:rFonts w:eastAsia="Times New Roman"/>
          <w:color w:val="000000"/>
          <w:lang w:eastAsia="ru-RU"/>
        </w:rPr>
      </w:pPr>
      <w:r w:rsidRPr="008538E8">
        <w:rPr>
          <w:rFonts w:eastAsia="Times New Roman"/>
          <w:color w:val="000000"/>
          <w:shd w:val="clear" w:color="auto" w:fill="FFFFFF"/>
          <w:lang w:eastAsia="ru-RU"/>
        </w:rPr>
        <w:t>1) дидактическая задача;</w:t>
      </w:r>
    </w:p>
    <w:p w:rsidR="00833E8D" w:rsidRDefault="00FD7764" w:rsidP="00260CEC">
      <w:pPr>
        <w:spacing w:after="0" w:line="240" w:lineRule="auto"/>
        <w:ind w:firstLine="708"/>
        <w:jc w:val="both"/>
        <w:rPr>
          <w:rFonts w:eastAsia="Times New Roman"/>
          <w:color w:val="000000"/>
          <w:lang w:eastAsia="ru-RU"/>
        </w:rPr>
      </w:pPr>
      <w:r w:rsidRPr="008538E8">
        <w:rPr>
          <w:rFonts w:eastAsia="Times New Roman"/>
          <w:color w:val="000000"/>
          <w:shd w:val="clear" w:color="auto" w:fill="FFFFFF"/>
          <w:lang w:eastAsia="ru-RU"/>
        </w:rPr>
        <w:t>2) игровая задача;</w:t>
      </w:r>
    </w:p>
    <w:p w:rsidR="00833E8D" w:rsidRDefault="00FD7764" w:rsidP="00260CEC">
      <w:pPr>
        <w:spacing w:after="0" w:line="240" w:lineRule="auto"/>
        <w:ind w:firstLine="708"/>
        <w:jc w:val="both"/>
        <w:rPr>
          <w:rFonts w:eastAsia="Times New Roman"/>
          <w:color w:val="000000"/>
          <w:lang w:eastAsia="ru-RU"/>
        </w:rPr>
      </w:pPr>
      <w:r w:rsidRPr="008538E8">
        <w:rPr>
          <w:rFonts w:eastAsia="Times New Roman"/>
          <w:color w:val="000000"/>
          <w:shd w:val="clear" w:color="auto" w:fill="FFFFFF"/>
          <w:lang w:eastAsia="ru-RU"/>
        </w:rPr>
        <w:t>3) правила игры;</w:t>
      </w:r>
    </w:p>
    <w:p w:rsidR="00833E8D" w:rsidRDefault="00FD7764" w:rsidP="00260CEC">
      <w:pPr>
        <w:spacing w:after="0" w:line="240" w:lineRule="auto"/>
        <w:ind w:firstLine="708"/>
        <w:jc w:val="both"/>
        <w:rPr>
          <w:rFonts w:eastAsia="Times New Roman"/>
          <w:color w:val="000000"/>
          <w:lang w:eastAsia="ru-RU"/>
        </w:rPr>
      </w:pPr>
      <w:r w:rsidRPr="008538E8">
        <w:rPr>
          <w:rFonts w:eastAsia="Times New Roman"/>
          <w:color w:val="000000"/>
          <w:shd w:val="clear" w:color="auto" w:fill="FFFFFF"/>
          <w:lang w:eastAsia="ru-RU"/>
        </w:rPr>
        <w:t>4) игровые действия;</w:t>
      </w:r>
    </w:p>
    <w:p w:rsidR="00833E8D" w:rsidRDefault="00FD7764" w:rsidP="00260CEC">
      <w:pPr>
        <w:spacing w:after="0" w:line="240" w:lineRule="auto"/>
        <w:ind w:firstLine="708"/>
        <w:jc w:val="both"/>
        <w:rPr>
          <w:rFonts w:eastAsia="Times New Roman"/>
          <w:color w:val="000000"/>
          <w:lang w:eastAsia="ru-RU"/>
        </w:rPr>
      </w:pPr>
      <w:r w:rsidRPr="008538E8">
        <w:rPr>
          <w:rFonts w:eastAsia="Times New Roman"/>
          <w:color w:val="000000"/>
          <w:shd w:val="clear" w:color="auto" w:fill="FFFFFF"/>
          <w:lang w:eastAsia="ru-RU"/>
        </w:rPr>
        <w:t>Игра, используемая для обучения, должна содержать прежде всего обучающую, дидактическую, задачу. Играя, дети решают эту задачу в занимательной форме, которая достигается определенными игровыми действиями.</w:t>
      </w:r>
      <w:r w:rsidRPr="008538E8">
        <w:rPr>
          <w:rFonts w:eastAsia="Times New Roman"/>
          <w:color w:val="000000"/>
          <w:lang w:eastAsia="ru-RU"/>
        </w:rPr>
        <w:t> </w:t>
      </w:r>
    </w:p>
    <w:p w:rsidR="00833E8D" w:rsidRDefault="00FD7764" w:rsidP="00260CEC">
      <w:pPr>
        <w:spacing w:after="0" w:line="240" w:lineRule="auto"/>
        <w:ind w:firstLine="708"/>
        <w:jc w:val="both"/>
        <w:rPr>
          <w:rFonts w:eastAsia="Times New Roman"/>
          <w:color w:val="000000"/>
          <w:lang w:eastAsia="ru-RU"/>
        </w:rPr>
      </w:pPr>
      <w:r w:rsidRPr="008538E8">
        <w:rPr>
          <w:rFonts w:eastAsia="Times New Roman"/>
          <w:i/>
          <w:iCs/>
          <w:color w:val="000000"/>
          <w:shd w:val="clear" w:color="auto" w:fill="FFFFFF"/>
          <w:lang w:eastAsia="ru-RU"/>
        </w:rPr>
        <w:t>Дидактическая задача</w:t>
      </w:r>
      <w:r w:rsidRPr="008538E8">
        <w:rPr>
          <w:rFonts w:eastAsia="Times New Roman"/>
          <w:color w:val="000000"/>
          <w:lang w:eastAsia="ru-RU"/>
        </w:rPr>
        <w:t> </w:t>
      </w:r>
      <w:r w:rsidRPr="008538E8">
        <w:rPr>
          <w:rFonts w:eastAsia="Times New Roman"/>
          <w:color w:val="000000"/>
          <w:shd w:val="clear" w:color="auto" w:fill="FFFFFF"/>
          <w:lang w:eastAsia="ru-RU"/>
        </w:rPr>
        <w:t>определяется целью обучающего и воспитательного воздействия. Она формулируется педагогом и отражает его обучающую деятельность. Так, например, в ряде дидактических игр в соответствии с программными задачами соответствующих учебных предметов закрепляется умение составить из букв слова, отрабатываются навыки счета и т. д.</w:t>
      </w:r>
      <w:r w:rsidRPr="008538E8">
        <w:rPr>
          <w:rFonts w:eastAsia="Times New Roman"/>
          <w:b/>
          <w:bCs/>
          <w:color w:val="000000"/>
          <w:lang w:eastAsia="ru-RU"/>
        </w:rPr>
        <w:t> </w:t>
      </w:r>
    </w:p>
    <w:p w:rsidR="00833E8D" w:rsidRDefault="00FD7764" w:rsidP="00260CEC">
      <w:pPr>
        <w:spacing w:after="0" w:line="240" w:lineRule="auto"/>
        <w:ind w:firstLine="708"/>
        <w:jc w:val="both"/>
        <w:rPr>
          <w:rFonts w:eastAsia="Times New Roman"/>
          <w:color w:val="000000"/>
          <w:lang w:eastAsia="ru-RU"/>
        </w:rPr>
      </w:pPr>
      <w:r w:rsidRPr="008538E8">
        <w:rPr>
          <w:rFonts w:eastAsia="Times New Roman"/>
          <w:color w:val="000000"/>
          <w:shd w:val="clear" w:color="auto" w:fill="FFFFFF"/>
          <w:lang w:eastAsia="ru-RU"/>
        </w:rPr>
        <w:t>Для выбора дидактической игры необходимо знать уровень подготовленности воспитанников, так как в играх они должны опе</w:t>
      </w:r>
      <w:r w:rsidRPr="008538E8">
        <w:rPr>
          <w:rFonts w:eastAsia="Times New Roman"/>
          <w:color w:val="000000"/>
          <w:shd w:val="clear" w:color="auto" w:fill="FFFFFF"/>
          <w:lang w:eastAsia="ru-RU"/>
        </w:rPr>
        <w:softHyphen/>
        <w:t>рировать уже имеющимися знаниями и представлениями. Иначе говоря, определяя дидактическую задачу, надо, прежде всего, иметь в виду, какие знания, представления детей (о природе, об окружающих предметах, о социальных явлениях) должны усваиваться, закрепляться детьми, какие умственные операции в связи с этим должны развиваться, какие качества личности детей можно формировать средствами данной игры.</w:t>
      </w:r>
    </w:p>
    <w:p w:rsidR="000D769C" w:rsidRDefault="00FD7764" w:rsidP="00260CEC">
      <w:pPr>
        <w:spacing w:after="0" w:line="240" w:lineRule="auto"/>
        <w:ind w:firstLine="708"/>
        <w:jc w:val="both"/>
        <w:rPr>
          <w:rFonts w:eastAsia="Times New Roman"/>
          <w:color w:val="000000"/>
          <w:lang w:eastAsia="ru-RU"/>
        </w:rPr>
      </w:pPr>
      <w:r w:rsidRPr="008538E8">
        <w:rPr>
          <w:rFonts w:eastAsia="Times New Roman"/>
          <w:color w:val="000000"/>
          <w:shd w:val="clear" w:color="auto" w:fill="FFFFFF"/>
          <w:lang w:eastAsia="ru-RU"/>
        </w:rPr>
        <w:t>Например, в хорошо известной всем воспитателям игре «Магазин игрушек» дидактическую задачу можно сформулировать так: «Закрепить знание детей об игрушках, их свойствах, назначении; развивать связную речь, умение определять существенные признаки предметов; воспитывать наблюдатель</w:t>
      </w:r>
      <w:r w:rsidR="000D769C">
        <w:rPr>
          <w:rFonts w:eastAsia="Times New Roman"/>
          <w:color w:val="000000"/>
          <w:shd w:val="clear" w:color="auto" w:fill="FFFFFF"/>
          <w:lang w:eastAsia="ru-RU"/>
        </w:rPr>
        <w:t>ность, вежливость, ак</w:t>
      </w:r>
      <w:r w:rsidR="000D769C">
        <w:rPr>
          <w:rFonts w:eastAsia="Times New Roman"/>
          <w:color w:val="000000"/>
          <w:shd w:val="clear" w:color="auto" w:fill="FFFFFF"/>
          <w:lang w:eastAsia="ru-RU"/>
        </w:rPr>
        <w:softHyphen/>
        <w:t>тивность»</w:t>
      </w:r>
      <w:r w:rsidRPr="008538E8">
        <w:rPr>
          <w:rFonts w:eastAsia="Times New Roman"/>
          <w:color w:val="000000"/>
          <w:shd w:val="clear" w:color="auto" w:fill="FFFFFF"/>
          <w:lang w:eastAsia="ru-RU"/>
        </w:rPr>
        <w:t>.</w:t>
      </w:r>
    </w:p>
    <w:p w:rsidR="000D769C" w:rsidRDefault="000D769C" w:rsidP="000D769C">
      <w:pPr>
        <w:spacing w:after="0" w:line="240" w:lineRule="auto"/>
        <w:ind w:firstLine="360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shd w:val="clear" w:color="auto" w:fill="FFFFFF"/>
          <w:lang w:eastAsia="ru-RU"/>
        </w:rPr>
        <w:t xml:space="preserve">  </w:t>
      </w:r>
      <w:r w:rsidR="00260CEC">
        <w:rPr>
          <w:rFonts w:eastAsia="Times New Roman"/>
          <w:color w:val="000000"/>
          <w:shd w:val="clear" w:color="auto" w:fill="FFFFFF"/>
          <w:lang w:eastAsia="ru-RU"/>
        </w:rPr>
        <w:t xml:space="preserve"> </w:t>
      </w:r>
      <w:r w:rsidR="00FD7764" w:rsidRPr="008538E8">
        <w:rPr>
          <w:rFonts w:eastAsia="Times New Roman"/>
          <w:color w:val="000000"/>
          <w:shd w:val="clear" w:color="auto" w:fill="FFFFFF"/>
          <w:lang w:eastAsia="ru-RU"/>
        </w:rPr>
        <w:t>Дидактическая задача, поставленная перед детьми в игре, поможет воспитателю организовать игру: подобрать игруш</w:t>
      </w:r>
      <w:r w:rsidR="00FD7764" w:rsidRPr="008538E8">
        <w:rPr>
          <w:rFonts w:eastAsia="Times New Roman"/>
          <w:color w:val="000000"/>
          <w:shd w:val="clear" w:color="auto" w:fill="FFFFFF"/>
          <w:lang w:eastAsia="ru-RU"/>
        </w:rPr>
        <w:softHyphen/>
        <w:t>ки, разные по назначению, по материалу, внешнему виду; дать образец описания игрушки, вежливого обращения к продав</w:t>
      </w:r>
      <w:r w:rsidR="00FD7764" w:rsidRPr="008538E8">
        <w:rPr>
          <w:rFonts w:eastAsia="Times New Roman"/>
          <w:color w:val="000000"/>
          <w:shd w:val="clear" w:color="auto" w:fill="FFFFFF"/>
          <w:lang w:eastAsia="ru-RU"/>
        </w:rPr>
        <w:softHyphen/>
        <w:t>цу и т. д.</w:t>
      </w:r>
    </w:p>
    <w:p w:rsidR="000D769C" w:rsidRDefault="000D769C" w:rsidP="000D769C">
      <w:pPr>
        <w:spacing w:after="0" w:line="240" w:lineRule="auto"/>
        <w:ind w:firstLine="360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lastRenderedPageBreak/>
        <w:t xml:space="preserve">   </w:t>
      </w:r>
      <w:r w:rsidR="00260CEC">
        <w:rPr>
          <w:rFonts w:eastAsia="Times New Roman"/>
          <w:color w:val="000000"/>
          <w:lang w:eastAsia="ru-RU"/>
        </w:rPr>
        <w:t xml:space="preserve"> </w:t>
      </w:r>
      <w:r w:rsidR="00FD7764" w:rsidRPr="008538E8">
        <w:rPr>
          <w:rFonts w:eastAsia="Times New Roman"/>
          <w:i/>
          <w:iCs/>
          <w:color w:val="000000"/>
          <w:shd w:val="clear" w:color="auto" w:fill="FFFFFF"/>
          <w:lang w:eastAsia="ru-RU"/>
        </w:rPr>
        <w:t>Игровая задача осуществляется детьми</w:t>
      </w:r>
      <w:r w:rsidR="00FD7764" w:rsidRPr="008538E8">
        <w:rPr>
          <w:rFonts w:eastAsia="Times New Roman"/>
          <w:color w:val="000000"/>
          <w:shd w:val="clear" w:color="auto" w:fill="FFFFFF"/>
          <w:lang w:eastAsia="ru-RU"/>
        </w:rPr>
        <w:t>. Дидактическая задача в дидактической игре реализуется через игровую задачу. Она определяет игровые действия, становится задачей самого ребёнка. Самое главное дидактическая задача в игре преднамеренно замаскирована и предстает перед детьми в виде игрового замысла (задачи).</w:t>
      </w:r>
    </w:p>
    <w:p w:rsidR="00260CEC" w:rsidRDefault="000D769C" w:rsidP="000D769C">
      <w:pPr>
        <w:spacing w:after="0" w:line="240" w:lineRule="auto"/>
        <w:ind w:firstLine="360"/>
        <w:jc w:val="both"/>
        <w:rPr>
          <w:rFonts w:eastAsia="Times New Roman"/>
          <w:color w:val="000000"/>
          <w:shd w:val="clear" w:color="auto" w:fill="FFFFFF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  </w:t>
      </w:r>
      <w:r w:rsidR="00260CEC">
        <w:rPr>
          <w:rFonts w:eastAsia="Times New Roman"/>
          <w:color w:val="000000"/>
          <w:lang w:eastAsia="ru-RU"/>
        </w:rPr>
        <w:t xml:space="preserve"> </w:t>
      </w:r>
      <w:r w:rsidR="00FD7764" w:rsidRPr="008538E8">
        <w:rPr>
          <w:rFonts w:eastAsia="Times New Roman"/>
          <w:color w:val="000000"/>
          <w:shd w:val="clear" w:color="auto" w:fill="FFFFFF"/>
          <w:lang w:eastAsia="ru-RU"/>
        </w:rPr>
        <w:t>Обязательным компонентом игры являются и ее</w:t>
      </w:r>
      <w:r w:rsidR="00FD7764" w:rsidRPr="008538E8">
        <w:rPr>
          <w:rFonts w:eastAsia="Times New Roman"/>
          <w:color w:val="000000"/>
          <w:lang w:eastAsia="ru-RU"/>
        </w:rPr>
        <w:t> </w:t>
      </w:r>
      <w:r w:rsidR="00FD7764" w:rsidRPr="008538E8">
        <w:rPr>
          <w:rFonts w:eastAsia="Times New Roman"/>
          <w:i/>
          <w:iCs/>
          <w:color w:val="000000"/>
          <w:shd w:val="clear" w:color="auto" w:fill="FFFFFF"/>
          <w:lang w:eastAsia="ru-RU"/>
        </w:rPr>
        <w:t>правила</w:t>
      </w:r>
      <w:r w:rsidR="00FD7764" w:rsidRPr="008538E8">
        <w:rPr>
          <w:rFonts w:eastAsia="Times New Roman"/>
          <w:color w:val="000000"/>
          <w:shd w:val="clear" w:color="auto" w:fill="FFFFFF"/>
          <w:lang w:eastAsia="ru-RU"/>
        </w:rPr>
        <w:t xml:space="preserve">, благодаря которым педагог в ходе игры управляет поведением детей, воспитательно-образовательным процессом. Их содержание и направленность обусловлены общими задачами формирования личности ребенка, познавательным содержанием. Игровыми задачами и игровыми действиями. </w:t>
      </w:r>
    </w:p>
    <w:p w:rsidR="00260CEC" w:rsidRDefault="00260CEC" w:rsidP="000D769C">
      <w:pPr>
        <w:spacing w:after="0" w:line="240" w:lineRule="auto"/>
        <w:ind w:firstLine="360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shd w:val="clear" w:color="auto" w:fill="FFFFFF"/>
          <w:lang w:eastAsia="ru-RU"/>
        </w:rPr>
        <w:t xml:space="preserve">   </w:t>
      </w:r>
      <w:r w:rsidR="00FD7764" w:rsidRPr="008538E8">
        <w:rPr>
          <w:rFonts w:eastAsia="Times New Roman"/>
          <w:color w:val="000000"/>
          <w:shd w:val="clear" w:color="auto" w:fill="FFFFFF"/>
          <w:lang w:eastAsia="ru-RU"/>
        </w:rPr>
        <w:t>Правила содержат нравственные требования к взаимоотношениям детей. К выполнению ими норм поведения. В игре правила являются заданными. С помощью правил педагог управляет игрой, процессами познавательной деятельности, поведением детей. Правила влияют и на решение дидактической задачи – незаметно ограничивают действия детей, направляют их внимание на выполнение конкретной задачи учебного предмета.</w:t>
      </w:r>
    </w:p>
    <w:p w:rsidR="00260CEC" w:rsidRDefault="00260CEC" w:rsidP="000D769C">
      <w:pPr>
        <w:spacing w:after="0" w:line="240" w:lineRule="auto"/>
        <w:ind w:firstLine="360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     </w:t>
      </w:r>
      <w:r w:rsidR="00FD7764" w:rsidRPr="008538E8">
        <w:rPr>
          <w:rFonts w:eastAsia="Times New Roman"/>
          <w:color w:val="000000"/>
          <w:shd w:val="clear" w:color="auto" w:fill="FFFFFF"/>
          <w:lang w:eastAsia="ru-RU"/>
        </w:rPr>
        <w:t>Основная цель правил игры — организовать действия, поведе</w:t>
      </w:r>
      <w:r w:rsidR="00FD7764" w:rsidRPr="008538E8">
        <w:rPr>
          <w:rFonts w:eastAsia="Times New Roman"/>
          <w:color w:val="000000"/>
          <w:shd w:val="clear" w:color="auto" w:fill="FFFFFF"/>
          <w:lang w:eastAsia="ru-RU"/>
        </w:rPr>
        <w:softHyphen/>
        <w:t>ние детей. Правила могут запрещать, разрешать, предписывать что-то детям в игре, делать игру занимательной, напряженной. Соблюдение правил в игре требует от детей определенных усилий воли, умения обращаться со сверстниками, преодолевать отрицательные эмоции, проявляющиеся из-за неудачного резуль</w:t>
      </w:r>
      <w:r w:rsidR="00FD7764" w:rsidRPr="008538E8">
        <w:rPr>
          <w:rFonts w:eastAsia="Times New Roman"/>
          <w:color w:val="000000"/>
          <w:shd w:val="clear" w:color="auto" w:fill="FFFFFF"/>
          <w:lang w:eastAsia="ru-RU"/>
        </w:rPr>
        <w:softHyphen/>
        <w:t>тата. Важно, определяя правила игры, ставить детей в такие условия, при которых они получали бы радость от выполнения задания.</w:t>
      </w:r>
    </w:p>
    <w:p w:rsidR="00260CEC" w:rsidRDefault="00260CEC" w:rsidP="000D769C">
      <w:pPr>
        <w:spacing w:after="0" w:line="240" w:lineRule="auto"/>
        <w:ind w:firstLine="360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      </w:t>
      </w:r>
      <w:r w:rsidR="00FD7764" w:rsidRPr="008538E8">
        <w:rPr>
          <w:rFonts w:eastAsia="Times New Roman"/>
          <w:color w:val="000000"/>
          <w:shd w:val="clear" w:color="auto" w:fill="FFFFFF"/>
          <w:lang w:eastAsia="ru-RU"/>
        </w:rPr>
        <w:t>Используя дидактическую игру в воспитательно-образовательном процессе, через ее правила и действия у детей формируют корректность, доброжелательность, выдержку.</w:t>
      </w:r>
    </w:p>
    <w:p w:rsidR="00833E8D" w:rsidRDefault="00260CEC" w:rsidP="000D769C">
      <w:pPr>
        <w:spacing w:after="0" w:line="240" w:lineRule="auto"/>
        <w:ind w:firstLine="360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     </w:t>
      </w:r>
      <w:r w:rsidR="00FD7764" w:rsidRPr="008538E8">
        <w:rPr>
          <w:rFonts w:eastAsia="Times New Roman"/>
          <w:color w:val="000000"/>
          <w:shd w:val="clear" w:color="auto" w:fill="FFFFFF"/>
          <w:lang w:eastAsia="ru-RU"/>
        </w:rPr>
        <w:t>Дидактическая игра отличается от игровых упражнений тем, что выполнение в ней игровых правил направляется, контроли</w:t>
      </w:r>
      <w:r w:rsidR="00FD7764" w:rsidRPr="008538E8">
        <w:rPr>
          <w:rFonts w:eastAsia="Times New Roman"/>
          <w:color w:val="000000"/>
          <w:shd w:val="clear" w:color="auto" w:fill="FFFFFF"/>
          <w:lang w:eastAsia="ru-RU"/>
        </w:rPr>
        <w:softHyphen/>
        <w:t>руется</w:t>
      </w:r>
      <w:r w:rsidR="00FD7764" w:rsidRPr="008538E8">
        <w:rPr>
          <w:rFonts w:eastAsia="Times New Roman"/>
          <w:color w:val="000000"/>
          <w:lang w:eastAsia="ru-RU"/>
        </w:rPr>
        <w:t> </w:t>
      </w:r>
      <w:r w:rsidR="00FD7764" w:rsidRPr="008538E8">
        <w:rPr>
          <w:rFonts w:eastAsia="Times New Roman"/>
          <w:i/>
          <w:iCs/>
          <w:color w:val="000000"/>
          <w:shd w:val="clear" w:color="auto" w:fill="FFFFFF"/>
          <w:lang w:eastAsia="ru-RU"/>
        </w:rPr>
        <w:t>игровыми действиями.</w:t>
      </w:r>
      <w:r w:rsidR="00FD7764" w:rsidRPr="008538E8">
        <w:rPr>
          <w:rFonts w:eastAsia="Times New Roman"/>
          <w:i/>
          <w:iCs/>
          <w:color w:val="000000"/>
          <w:lang w:eastAsia="ru-RU"/>
        </w:rPr>
        <w:t> </w:t>
      </w:r>
      <w:r w:rsidR="00FD7764" w:rsidRPr="008538E8">
        <w:rPr>
          <w:rFonts w:eastAsia="Times New Roman"/>
          <w:color w:val="000000"/>
          <w:shd w:val="clear" w:color="auto" w:fill="FFFFFF"/>
          <w:lang w:eastAsia="ru-RU"/>
        </w:rPr>
        <w:t>Игровые действия со</w:t>
      </w:r>
      <w:r w:rsidR="00FD7764" w:rsidRPr="008538E8">
        <w:rPr>
          <w:rFonts w:eastAsia="Times New Roman"/>
          <w:color w:val="000000"/>
          <w:shd w:val="clear" w:color="auto" w:fill="FFFFFF"/>
          <w:lang w:eastAsia="ru-RU"/>
        </w:rPr>
        <w:softHyphen/>
        <w:t>ставляют основу дидактической игры — без них невозможна сама игра. Они являются как бы рисунком сюжета игры. Чем разнообразнее игровые действия, тем интереснее для детей сама игра и тем успешнее решаются познавательные и игровые задачи. В разных играх игровые действия различны по их направленности и по отношению к играющим. Это, например, могут быть ролевые действия, отгадывание загадок, пространственные преобразования и т. д. они связаны с игровым замыслом средствами реализации игрового замысла, но включают и действия, направленные на выполнение дидактической задачи.</w:t>
      </w:r>
      <w:r w:rsidR="00FD7764" w:rsidRPr="008538E8">
        <w:rPr>
          <w:rFonts w:eastAsia="Times New Roman"/>
          <w:color w:val="000000"/>
          <w:lang w:eastAsia="ru-RU"/>
        </w:rPr>
        <w:br/>
      </w:r>
      <w:r w:rsidR="00FD7764" w:rsidRPr="008538E8">
        <w:rPr>
          <w:rFonts w:eastAsia="Times New Roman"/>
          <w:color w:val="000000"/>
          <w:lang w:eastAsia="ru-RU"/>
        </w:rPr>
        <w:br/>
      </w:r>
      <w:r w:rsidR="00FD7764" w:rsidRPr="008538E8">
        <w:rPr>
          <w:rFonts w:eastAsia="Times New Roman"/>
          <w:b/>
          <w:bCs/>
          <w:color w:val="000000"/>
          <w:shd w:val="clear" w:color="auto" w:fill="FFFFFF"/>
          <w:lang w:eastAsia="ru-RU"/>
        </w:rPr>
        <w:t>Методика организации дидактических игр.</w:t>
      </w:r>
    </w:p>
    <w:p w:rsidR="00833E8D" w:rsidRDefault="00FD7764" w:rsidP="000D769C">
      <w:pPr>
        <w:spacing w:after="0" w:line="240" w:lineRule="auto"/>
        <w:ind w:firstLine="360"/>
        <w:jc w:val="both"/>
        <w:rPr>
          <w:rFonts w:eastAsia="Times New Roman"/>
          <w:color w:val="000000"/>
          <w:lang w:eastAsia="ru-RU"/>
        </w:rPr>
      </w:pPr>
      <w:r w:rsidRPr="008538E8">
        <w:rPr>
          <w:rFonts w:eastAsia="Times New Roman"/>
          <w:color w:val="000000"/>
          <w:shd w:val="clear" w:color="auto" w:fill="FFFFFF"/>
          <w:lang w:eastAsia="ru-RU"/>
        </w:rPr>
        <w:t>Организация дидактических игр педагогом осуществляется в трех основных направлениях: подготовка к проведению дидак</w:t>
      </w:r>
      <w:r w:rsidRPr="008538E8">
        <w:rPr>
          <w:rFonts w:eastAsia="Times New Roman"/>
          <w:color w:val="000000"/>
          <w:shd w:val="clear" w:color="auto" w:fill="FFFFFF"/>
          <w:lang w:eastAsia="ru-RU"/>
        </w:rPr>
        <w:softHyphen/>
        <w:t>тической игры, ее проведение и анализ.</w:t>
      </w:r>
    </w:p>
    <w:p w:rsidR="00FD7764" w:rsidRPr="008538E8" w:rsidRDefault="00FD7764" w:rsidP="000D769C">
      <w:pPr>
        <w:spacing w:after="0" w:line="240" w:lineRule="auto"/>
        <w:ind w:firstLine="360"/>
        <w:jc w:val="both"/>
        <w:rPr>
          <w:rFonts w:eastAsia="Times New Roman"/>
          <w:lang w:eastAsia="ru-RU"/>
        </w:rPr>
      </w:pPr>
      <w:r w:rsidRPr="008538E8">
        <w:rPr>
          <w:rFonts w:eastAsia="Times New Roman"/>
          <w:b/>
          <w:bCs/>
          <w:i/>
          <w:iCs/>
          <w:color w:val="000000"/>
          <w:shd w:val="clear" w:color="auto" w:fill="FFFFFF"/>
          <w:lang w:eastAsia="ru-RU"/>
        </w:rPr>
        <w:t>В подготовку к проведению дидактической игры входят:</w:t>
      </w:r>
      <w:r w:rsidRPr="008538E8">
        <w:rPr>
          <w:rFonts w:eastAsia="Times New Roman"/>
          <w:color w:val="000000"/>
          <w:lang w:eastAsia="ru-RU"/>
        </w:rPr>
        <w:br/>
      </w:r>
    </w:p>
    <w:p w:rsidR="00FD7764" w:rsidRPr="008538E8" w:rsidRDefault="00FD7764" w:rsidP="000D769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8538E8">
        <w:rPr>
          <w:rFonts w:eastAsia="Times New Roman"/>
          <w:color w:val="000000"/>
          <w:lang w:eastAsia="ru-RU"/>
        </w:rPr>
        <w:lastRenderedPageBreak/>
        <w:br/>
        <w:t>отбор игры в соответствии с задачами воспитания и обучения: углубление и обобщение знаний, развитие сенсорных способ</w:t>
      </w:r>
      <w:r w:rsidRPr="008538E8">
        <w:rPr>
          <w:rFonts w:eastAsia="Times New Roman"/>
          <w:color w:val="000000"/>
          <w:lang w:eastAsia="ru-RU"/>
        </w:rPr>
        <w:softHyphen/>
        <w:t>ностей, активизация психических процессов (память, внимание, мышление, речь) и др.;</w:t>
      </w:r>
    </w:p>
    <w:p w:rsidR="00FD7764" w:rsidRPr="008538E8" w:rsidRDefault="00FD7764" w:rsidP="000D769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8538E8">
        <w:rPr>
          <w:rFonts w:eastAsia="Times New Roman"/>
          <w:color w:val="000000"/>
          <w:lang w:eastAsia="ru-RU"/>
        </w:rPr>
        <w:br/>
        <w:t>установление соответствия отобранной игры программным требованиям воспитания и обучения детей определенной возраст</w:t>
      </w:r>
      <w:r w:rsidRPr="008538E8">
        <w:rPr>
          <w:rFonts w:eastAsia="Times New Roman"/>
          <w:color w:val="000000"/>
          <w:lang w:eastAsia="ru-RU"/>
        </w:rPr>
        <w:softHyphen/>
        <w:t>ной группы;</w:t>
      </w:r>
    </w:p>
    <w:p w:rsidR="00FD7764" w:rsidRPr="008538E8" w:rsidRDefault="00FD7764" w:rsidP="000D769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8538E8">
        <w:rPr>
          <w:rFonts w:eastAsia="Times New Roman"/>
          <w:color w:val="000000"/>
          <w:lang w:eastAsia="ru-RU"/>
        </w:rPr>
        <w:br/>
        <w:t>определение наиболее удобного времени проведения дидакти</w:t>
      </w:r>
      <w:r w:rsidRPr="008538E8">
        <w:rPr>
          <w:rFonts w:eastAsia="Times New Roman"/>
          <w:color w:val="000000"/>
          <w:lang w:eastAsia="ru-RU"/>
        </w:rPr>
        <w:softHyphen/>
        <w:t>ческой игры (в процессе организованного обучения на занятиях или в свободное от занятий и других режимных процессов время);</w:t>
      </w:r>
    </w:p>
    <w:p w:rsidR="00FD7764" w:rsidRPr="008538E8" w:rsidRDefault="00FD7764" w:rsidP="000D769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8538E8">
        <w:rPr>
          <w:rFonts w:eastAsia="Times New Roman"/>
          <w:color w:val="000000"/>
          <w:lang w:eastAsia="ru-RU"/>
        </w:rPr>
        <w:br/>
        <w:t>выбор места для игры, где дети могут спокойно играть, не мешая другим. Такое место, как правило, отводят в групповой комнате или на участке;</w:t>
      </w:r>
    </w:p>
    <w:p w:rsidR="00FD7764" w:rsidRPr="008538E8" w:rsidRDefault="00FD7764" w:rsidP="000D769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8538E8">
        <w:rPr>
          <w:rFonts w:eastAsia="Times New Roman"/>
          <w:color w:val="000000"/>
          <w:lang w:eastAsia="ru-RU"/>
        </w:rPr>
        <w:br/>
        <w:t>определение количества играющих (вся группа, небольшие подгруппы, индивидуально);</w:t>
      </w:r>
    </w:p>
    <w:p w:rsidR="00FD7764" w:rsidRPr="008538E8" w:rsidRDefault="00FD7764" w:rsidP="000D769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8538E8">
        <w:rPr>
          <w:rFonts w:eastAsia="Times New Roman"/>
          <w:color w:val="000000"/>
          <w:lang w:eastAsia="ru-RU"/>
        </w:rPr>
        <w:br/>
        <w:t>подготовка необходимого дидактического материала для выбранной игры (игрушки, разные предметы, картинки, природ</w:t>
      </w:r>
      <w:r w:rsidRPr="008538E8">
        <w:rPr>
          <w:rFonts w:eastAsia="Times New Roman"/>
          <w:color w:val="000000"/>
          <w:lang w:eastAsia="ru-RU"/>
        </w:rPr>
        <w:softHyphen/>
        <w:t>ный материал);</w:t>
      </w:r>
    </w:p>
    <w:p w:rsidR="00FD7764" w:rsidRPr="008538E8" w:rsidRDefault="00FD7764" w:rsidP="000D769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8538E8">
        <w:rPr>
          <w:rFonts w:eastAsia="Times New Roman"/>
          <w:color w:val="000000"/>
          <w:lang w:eastAsia="ru-RU"/>
        </w:rPr>
        <w:br/>
        <w:t>подготовка к игре самого воспитателя: он должен изучить и осмыслить весь ход игры, свое место в игре, методы руководства игрой;</w:t>
      </w:r>
    </w:p>
    <w:p w:rsidR="00833E8D" w:rsidRDefault="00FD7764" w:rsidP="00833E8D">
      <w:pPr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8538E8">
        <w:rPr>
          <w:rFonts w:eastAsia="Times New Roman"/>
          <w:color w:val="000000"/>
          <w:lang w:eastAsia="ru-RU"/>
        </w:rPr>
        <w:br/>
      </w:r>
      <w:r w:rsidRPr="008538E8">
        <w:rPr>
          <w:rFonts w:eastAsia="Times New Roman"/>
          <w:b/>
          <w:bCs/>
          <w:i/>
          <w:iCs/>
          <w:color w:val="000000"/>
          <w:shd w:val="clear" w:color="auto" w:fill="FFFFFF"/>
          <w:lang w:eastAsia="ru-RU"/>
        </w:rPr>
        <w:t>Проведение дидактических игр включает:</w:t>
      </w:r>
      <w:r w:rsidRPr="008538E8">
        <w:rPr>
          <w:rFonts w:eastAsia="Times New Roman"/>
          <w:b/>
          <w:bCs/>
          <w:i/>
          <w:iCs/>
          <w:color w:val="000000"/>
          <w:lang w:eastAsia="ru-RU"/>
        </w:rPr>
        <w:t> </w:t>
      </w:r>
    </w:p>
    <w:p w:rsidR="00833E8D" w:rsidRPr="00F73FDC" w:rsidRDefault="00FD7764" w:rsidP="00F73FDC">
      <w:pPr>
        <w:pStyle w:val="a3"/>
        <w:numPr>
          <w:ilvl w:val="0"/>
          <w:numId w:val="7"/>
        </w:numPr>
        <w:spacing w:after="0" w:line="240" w:lineRule="auto"/>
        <w:jc w:val="both"/>
        <w:rPr>
          <w:rFonts w:eastAsia="Times New Roman"/>
          <w:lang w:eastAsia="ru-RU"/>
        </w:rPr>
      </w:pPr>
      <w:r w:rsidRPr="00F73FDC">
        <w:rPr>
          <w:rFonts w:eastAsia="Times New Roman"/>
          <w:color w:val="000000"/>
          <w:lang w:eastAsia="ru-RU"/>
        </w:rPr>
        <w:br/>
      </w:r>
      <w:r w:rsidRPr="00F73FDC">
        <w:rPr>
          <w:rFonts w:eastAsia="Times New Roman"/>
          <w:i/>
          <w:iCs/>
          <w:color w:val="000000"/>
          <w:lang w:eastAsia="ru-RU"/>
        </w:rPr>
        <w:t>Ознакомление детей с содержанием игры</w:t>
      </w:r>
      <w:r w:rsidRPr="00F73FDC">
        <w:rPr>
          <w:rFonts w:eastAsia="Times New Roman"/>
          <w:color w:val="000000"/>
          <w:lang w:eastAsia="ru-RU"/>
        </w:rPr>
        <w:t>, с дидактическим материалом, который будет использован в игре (показ предметов, картинок, краткая беседа, в ходе которой уточняется знания и представления детей о них);</w:t>
      </w:r>
    </w:p>
    <w:p w:rsidR="00F73FDC" w:rsidRPr="00F73FDC" w:rsidRDefault="00FD7764" w:rsidP="00F73FDC">
      <w:pPr>
        <w:pStyle w:val="a3"/>
        <w:numPr>
          <w:ilvl w:val="0"/>
          <w:numId w:val="7"/>
        </w:numPr>
        <w:spacing w:after="0" w:line="240" w:lineRule="auto"/>
        <w:jc w:val="both"/>
        <w:rPr>
          <w:rFonts w:eastAsia="Times New Roman"/>
          <w:lang w:eastAsia="ru-RU"/>
        </w:rPr>
      </w:pPr>
      <w:r w:rsidRPr="00F73FDC">
        <w:rPr>
          <w:rFonts w:eastAsia="Times New Roman"/>
          <w:i/>
          <w:iCs/>
          <w:color w:val="000000"/>
          <w:lang w:eastAsia="ru-RU"/>
        </w:rPr>
        <w:t>Объяснение хода и правил игры</w:t>
      </w:r>
      <w:r w:rsidRPr="00F73FDC">
        <w:rPr>
          <w:rFonts w:eastAsia="Times New Roman"/>
          <w:color w:val="000000"/>
          <w:lang w:eastAsia="ru-RU"/>
        </w:rPr>
        <w:t>. При этом воспитатель обра</w:t>
      </w:r>
      <w:r w:rsidRPr="00F73FDC">
        <w:rPr>
          <w:rFonts w:eastAsia="Times New Roman"/>
          <w:color w:val="000000"/>
          <w:lang w:eastAsia="ru-RU"/>
        </w:rPr>
        <w:softHyphen/>
        <w:t>щает внимание на поведение детей в соответствии с правилами игры, на четкое выполнение правил (что они запрещают, разре</w:t>
      </w:r>
      <w:r w:rsidRPr="00F73FDC">
        <w:rPr>
          <w:rFonts w:eastAsia="Times New Roman"/>
          <w:color w:val="000000"/>
          <w:lang w:eastAsia="ru-RU"/>
        </w:rPr>
        <w:softHyphen/>
        <w:t>шают, предписывают); показ игровых действий, в процессе которого воспитатель учит детей правильно выполнять действие, доказывая, что в противном случае игра не приведет к нужному результату (на</w:t>
      </w:r>
      <w:r w:rsidRPr="00F73FDC">
        <w:rPr>
          <w:rFonts w:eastAsia="Times New Roman"/>
          <w:color w:val="000000"/>
          <w:lang w:eastAsia="ru-RU"/>
        </w:rPr>
        <w:softHyphen/>
        <w:t>пример, кто-то из ребят подсматривает, когда надо закрыть глаза);</w:t>
      </w:r>
    </w:p>
    <w:p w:rsidR="00F73FDC" w:rsidRPr="00F73FDC" w:rsidRDefault="00FD7764" w:rsidP="00F73FDC">
      <w:pPr>
        <w:pStyle w:val="a3"/>
        <w:numPr>
          <w:ilvl w:val="0"/>
          <w:numId w:val="7"/>
        </w:numPr>
        <w:spacing w:after="0" w:line="240" w:lineRule="auto"/>
        <w:jc w:val="both"/>
        <w:rPr>
          <w:rFonts w:eastAsia="Times New Roman"/>
          <w:lang w:eastAsia="ru-RU"/>
        </w:rPr>
      </w:pPr>
      <w:r w:rsidRPr="00F73FDC">
        <w:rPr>
          <w:rFonts w:eastAsia="Times New Roman"/>
          <w:i/>
          <w:iCs/>
          <w:color w:val="000000"/>
          <w:lang w:eastAsia="ru-RU"/>
        </w:rPr>
        <w:t>Определение роли воспитателя в игре</w:t>
      </w:r>
      <w:r w:rsidRPr="00F73FDC">
        <w:rPr>
          <w:rFonts w:eastAsia="Times New Roman"/>
          <w:color w:val="000000"/>
          <w:lang w:eastAsia="ru-RU"/>
        </w:rPr>
        <w:t>, его участие в качестве играющего, болельщика или арбитра. Мера непосредственного участия воспитателя в игре определяется возрастом детей, уровнем их подготовки, сложностью дидактической задачи, игро</w:t>
      </w:r>
      <w:r w:rsidRPr="00F73FDC">
        <w:rPr>
          <w:rFonts w:eastAsia="Times New Roman"/>
          <w:color w:val="000000"/>
          <w:lang w:eastAsia="ru-RU"/>
        </w:rPr>
        <w:softHyphen/>
        <w:t>вых правил. Участвуя в игре, педагог направляет действия играющих (советом, вопросом, напоминанием);</w:t>
      </w:r>
    </w:p>
    <w:p w:rsidR="00F73FDC" w:rsidRPr="00F73FDC" w:rsidRDefault="00FD7764" w:rsidP="00731E29">
      <w:pPr>
        <w:pStyle w:val="a3"/>
        <w:numPr>
          <w:ilvl w:val="0"/>
          <w:numId w:val="7"/>
        </w:numPr>
        <w:spacing w:after="0" w:line="240" w:lineRule="auto"/>
        <w:jc w:val="both"/>
        <w:rPr>
          <w:rFonts w:eastAsia="Times New Roman"/>
          <w:lang w:eastAsia="ru-RU"/>
        </w:rPr>
      </w:pPr>
      <w:r w:rsidRPr="00F73FDC">
        <w:rPr>
          <w:rFonts w:eastAsia="Times New Roman"/>
          <w:i/>
          <w:iCs/>
          <w:color w:val="000000"/>
          <w:lang w:eastAsia="ru-RU"/>
        </w:rPr>
        <w:t>Подведение итогов (результат)</w:t>
      </w:r>
      <w:r w:rsidRPr="00F73FDC">
        <w:rPr>
          <w:rFonts w:eastAsia="Times New Roman"/>
          <w:color w:val="000000"/>
          <w:lang w:eastAsia="ru-RU"/>
        </w:rPr>
        <w:t xml:space="preserve"> – проводится сразу после окончания игры. Это может быть подсчет очков; выявление детей, которые лучше выполнили игровое задание определение команды-победительницы и т. д. </w:t>
      </w:r>
    </w:p>
    <w:p w:rsidR="006020D6" w:rsidRDefault="00FD7764" w:rsidP="00F73FDC">
      <w:pPr>
        <w:spacing w:after="0" w:line="240" w:lineRule="auto"/>
        <w:ind w:firstLine="360"/>
        <w:jc w:val="both"/>
        <w:rPr>
          <w:rFonts w:eastAsia="Times New Roman"/>
          <w:color w:val="000000"/>
          <w:lang w:eastAsia="ru-RU"/>
        </w:rPr>
      </w:pPr>
      <w:r w:rsidRPr="00F73FDC">
        <w:rPr>
          <w:rFonts w:eastAsia="Times New Roman"/>
          <w:color w:val="000000"/>
          <w:lang w:eastAsia="ru-RU"/>
        </w:rPr>
        <w:lastRenderedPageBreak/>
        <w:t>Подведение итогов игры — это ответственный момент в руко</w:t>
      </w:r>
      <w:r w:rsidRPr="00F73FDC">
        <w:rPr>
          <w:rFonts w:eastAsia="Times New Roman"/>
          <w:color w:val="000000"/>
          <w:lang w:eastAsia="ru-RU"/>
        </w:rPr>
        <w:softHyphen/>
        <w:t>водстве ею, так как по результатам, которых дети добиваются в игре, можно судить об ее эффективности, о том, будет ли она с интересом использоваться в самостоятельной игровой деятель</w:t>
      </w:r>
      <w:r w:rsidRPr="00F73FDC">
        <w:rPr>
          <w:rFonts w:eastAsia="Times New Roman"/>
          <w:color w:val="000000"/>
          <w:lang w:eastAsia="ru-RU"/>
        </w:rPr>
        <w:softHyphen/>
        <w:t>ности ребят. При подведении итогов воспитатель подчеркивает, что путь к победе возможен только через преодоление трудностей, внимание и дисциплинированность. Объективная, но обязательно доброжелательная оценка педа</w:t>
      </w:r>
      <w:r w:rsidRPr="00F73FDC">
        <w:rPr>
          <w:rFonts w:eastAsia="Times New Roman"/>
          <w:color w:val="000000"/>
          <w:lang w:eastAsia="ru-RU"/>
        </w:rPr>
        <w:softHyphen/>
        <w:t>гога является необходимым условием эффективности дидактиче</w:t>
      </w:r>
      <w:r w:rsidRPr="00F73FDC">
        <w:rPr>
          <w:rFonts w:eastAsia="Times New Roman"/>
          <w:color w:val="000000"/>
          <w:lang w:eastAsia="ru-RU"/>
        </w:rPr>
        <w:softHyphen/>
        <w:t>ских игр. Иногда воспитатель, чтобы не обидеть никого из детей, напри</w:t>
      </w:r>
      <w:r w:rsidRPr="00F73FDC">
        <w:rPr>
          <w:rFonts w:eastAsia="Times New Roman"/>
          <w:color w:val="000000"/>
          <w:lang w:eastAsia="ru-RU"/>
        </w:rPr>
        <w:softHyphen/>
        <w:t>мер, так оценивает игру: «Сегодня все играли хорошо, дружно. Молодцы!» Подобная оценка сводит на нет эффективность игры, принижает значение инициативы, трудолюбия, целеустремленнос</w:t>
      </w:r>
      <w:r w:rsidRPr="00F73FDC">
        <w:rPr>
          <w:rFonts w:eastAsia="Times New Roman"/>
          <w:color w:val="000000"/>
          <w:lang w:eastAsia="ru-RU"/>
        </w:rPr>
        <w:softHyphen/>
        <w:t>ти активных детей, уравнивает их с недисциплинированными и пассивными</w:t>
      </w:r>
      <w:r w:rsidRPr="00F73FDC">
        <w:rPr>
          <w:rFonts w:eastAsia="Times New Roman"/>
          <w:i/>
          <w:iCs/>
          <w:color w:val="000000"/>
          <w:lang w:eastAsia="ru-RU"/>
        </w:rPr>
        <w:t> </w:t>
      </w:r>
      <w:r w:rsidRPr="00F73FDC">
        <w:rPr>
          <w:rFonts w:eastAsia="Times New Roman"/>
          <w:color w:val="000000"/>
          <w:lang w:eastAsia="ru-RU"/>
        </w:rPr>
        <w:t>необходимо </w:t>
      </w:r>
      <w:r w:rsidR="00F73FDC" w:rsidRPr="00F73FDC">
        <w:rPr>
          <w:rFonts w:eastAsia="Times New Roman"/>
          <w:color w:val="000000"/>
          <w:shd w:val="clear" w:color="auto" w:fill="FFFFFF"/>
          <w:lang w:eastAsia="ru-RU"/>
        </w:rPr>
        <w:t>в</w:t>
      </w:r>
      <w:r w:rsidRPr="00F73FDC">
        <w:rPr>
          <w:rFonts w:eastAsia="Times New Roman"/>
          <w:color w:val="000000"/>
          <w:shd w:val="clear" w:color="auto" w:fill="FFFFFF"/>
          <w:lang w:eastAsia="ru-RU"/>
        </w:rPr>
        <w:t xml:space="preserve"> конце игры педагог спрашивает у детей, понравилась ли им игра, и обещает, что в следующий раз можно играть в новую игру, она будет также интересной. Дети обычно с нетерпением ждут этого дня.</w:t>
      </w:r>
    </w:p>
    <w:p w:rsidR="006020D6" w:rsidRDefault="00FD7764" w:rsidP="00F73FDC">
      <w:pPr>
        <w:spacing w:after="0" w:line="240" w:lineRule="auto"/>
        <w:ind w:firstLine="360"/>
        <w:jc w:val="both"/>
        <w:rPr>
          <w:rFonts w:eastAsia="Times New Roman"/>
          <w:color w:val="000000"/>
          <w:lang w:eastAsia="ru-RU"/>
        </w:rPr>
      </w:pPr>
      <w:r w:rsidRPr="00F73FDC">
        <w:rPr>
          <w:rFonts w:eastAsia="Times New Roman"/>
          <w:b/>
          <w:bCs/>
          <w:i/>
          <w:iCs/>
          <w:color w:val="000000"/>
          <w:shd w:val="clear" w:color="auto" w:fill="FFFFFF"/>
          <w:lang w:eastAsia="ru-RU"/>
        </w:rPr>
        <w:t>Анализ</w:t>
      </w:r>
      <w:r w:rsidRPr="00F73FDC">
        <w:rPr>
          <w:rFonts w:eastAsia="Times New Roman"/>
          <w:b/>
          <w:bCs/>
          <w:color w:val="000000"/>
          <w:lang w:eastAsia="ru-RU"/>
        </w:rPr>
        <w:t> </w:t>
      </w:r>
      <w:r w:rsidRPr="00F73FDC">
        <w:rPr>
          <w:rFonts w:eastAsia="Times New Roman"/>
          <w:color w:val="000000"/>
          <w:shd w:val="clear" w:color="auto" w:fill="FFFFFF"/>
          <w:lang w:eastAsia="ru-RU"/>
        </w:rPr>
        <w:t>проведенной игры направлен на выявление приемов ее подготовки и проведения: какие приемы оказались эффектив</w:t>
      </w:r>
      <w:r w:rsidRPr="00F73FDC">
        <w:rPr>
          <w:rFonts w:eastAsia="Times New Roman"/>
          <w:color w:val="000000"/>
          <w:shd w:val="clear" w:color="auto" w:fill="FFFFFF"/>
          <w:lang w:eastAsia="ru-RU"/>
        </w:rPr>
        <w:softHyphen/>
        <w:t>ными в достижении поставленной цели, что не сработало и поче</w:t>
      </w:r>
      <w:r w:rsidRPr="00F73FDC">
        <w:rPr>
          <w:rFonts w:eastAsia="Times New Roman"/>
          <w:color w:val="000000"/>
          <w:shd w:val="clear" w:color="auto" w:fill="FFFFFF"/>
          <w:lang w:eastAsia="ru-RU"/>
        </w:rPr>
        <w:softHyphen/>
        <w:t>му. Это поможет совершенствовать как подготовку, так и сам процесс проведения игры, избежать впоследствии ошибок. Кроме того, анализ позволит выявить индивидуальные особенности в поведении и характере детей и, значит, правильно организовать индивидуальную работу с ними. Самокритичный анализ исполь</w:t>
      </w:r>
      <w:r w:rsidRPr="00F73FDC">
        <w:rPr>
          <w:rFonts w:eastAsia="Times New Roman"/>
          <w:color w:val="000000"/>
          <w:shd w:val="clear" w:color="auto" w:fill="FFFFFF"/>
          <w:lang w:eastAsia="ru-RU"/>
        </w:rPr>
        <w:softHyphen/>
        <w:t>зования игры в соответствии с поставленной целью помогает варьировать игру, обогащать ее новым материалом в последую</w:t>
      </w:r>
      <w:r w:rsidRPr="00F73FDC">
        <w:rPr>
          <w:rFonts w:eastAsia="Times New Roman"/>
          <w:color w:val="000000"/>
          <w:shd w:val="clear" w:color="auto" w:fill="FFFFFF"/>
          <w:lang w:eastAsia="ru-RU"/>
        </w:rPr>
        <w:softHyphen/>
        <w:t>щей работе.</w:t>
      </w:r>
      <w:r w:rsidRPr="00F73FDC">
        <w:rPr>
          <w:rFonts w:eastAsia="Times New Roman"/>
          <w:color w:val="000000"/>
          <w:lang w:eastAsia="ru-RU"/>
        </w:rPr>
        <w:br/>
      </w:r>
      <w:r w:rsidRPr="00F73FDC">
        <w:rPr>
          <w:rFonts w:eastAsia="Times New Roman"/>
          <w:color w:val="000000"/>
          <w:lang w:eastAsia="ru-RU"/>
        </w:rPr>
        <w:br/>
      </w:r>
      <w:r w:rsidRPr="00F73FDC">
        <w:rPr>
          <w:rFonts w:eastAsia="Times New Roman"/>
          <w:b/>
          <w:bCs/>
          <w:i/>
          <w:iCs/>
          <w:color w:val="000000"/>
          <w:shd w:val="clear" w:color="auto" w:fill="FFFFFF"/>
          <w:lang w:eastAsia="ru-RU"/>
        </w:rPr>
        <w:t>Дидактическую игру условно можно разделить на несколько стадий.</w:t>
      </w:r>
      <w:r w:rsidRPr="00F73FDC">
        <w:rPr>
          <w:rFonts w:eastAsia="Times New Roman"/>
          <w:color w:val="000000"/>
          <w:lang w:eastAsia="ru-RU"/>
        </w:rPr>
        <w:t> </w:t>
      </w:r>
    </w:p>
    <w:p w:rsidR="006020D6" w:rsidRDefault="00FD7764" w:rsidP="006020D6">
      <w:pPr>
        <w:spacing w:after="0" w:line="240" w:lineRule="auto"/>
        <w:ind w:left="360" w:firstLine="348"/>
        <w:jc w:val="both"/>
        <w:rPr>
          <w:rFonts w:eastAsia="Times New Roman"/>
          <w:color w:val="000000"/>
          <w:lang w:eastAsia="ru-RU"/>
        </w:rPr>
      </w:pPr>
      <w:r w:rsidRPr="00F73FDC">
        <w:rPr>
          <w:rFonts w:eastAsia="Times New Roman"/>
          <w:color w:val="000000"/>
          <w:shd w:val="clear" w:color="auto" w:fill="FFFFFF"/>
          <w:lang w:eastAsia="ru-RU"/>
        </w:rPr>
        <w:t>Для каждой характерны определенные проявления дет</w:t>
      </w:r>
      <w:r w:rsidRPr="00F73FDC">
        <w:rPr>
          <w:rFonts w:eastAsia="Times New Roman"/>
          <w:color w:val="000000"/>
          <w:shd w:val="clear" w:color="auto" w:fill="FFFFFF"/>
          <w:lang w:eastAsia="ru-RU"/>
        </w:rPr>
        <w:softHyphen/>
        <w:t>ской активности. Знание этих стадий необходимо воспитателю для правильной оценки эффективности игры.</w:t>
      </w:r>
    </w:p>
    <w:p w:rsidR="006020D6" w:rsidRDefault="00FD7764" w:rsidP="006020D6">
      <w:pPr>
        <w:spacing w:after="0" w:line="240" w:lineRule="auto"/>
        <w:ind w:left="360" w:firstLine="348"/>
        <w:jc w:val="both"/>
        <w:rPr>
          <w:rFonts w:eastAsia="Times New Roman"/>
          <w:color w:val="000000"/>
          <w:lang w:eastAsia="ru-RU"/>
        </w:rPr>
      </w:pPr>
      <w:r w:rsidRPr="00F73FDC">
        <w:rPr>
          <w:rFonts w:eastAsia="Times New Roman"/>
          <w:i/>
          <w:iCs/>
          <w:color w:val="000000"/>
          <w:shd w:val="clear" w:color="auto" w:fill="FFFFFF"/>
          <w:lang w:eastAsia="ru-RU"/>
        </w:rPr>
        <w:t>Первая стадия</w:t>
      </w:r>
      <w:r w:rsidRPr="00F73FDC">
        <w:rPr>
          <w:rFonts w:eastAsia="Times New Roman"/>
          <w:color w:val="000000"/>
          <w:lang w:eastAsia="ru-RU"/>
        </w:rPr>
        <w:t> </w:t>
      </w:r>
      <w:r w:rsidRPr="00F73FDC">
        <w:rPr>
          <w:rFonts w:eastAsia="Times New Roman"/>
          <w:color w:val="000000"/>
          <w:shd w:val="clear" w:color="auto" w:fill="FFFFFF"/>
          <w:lang w:eastAsia="ru-RU"/>
        </w:rPr>
        <w:t>характеризуется появлением у ребенка желания играть, активно действовать. Возможны различные приемы с целью вызвать интерес к игре: беседа, загадки, считалочки, на</w:t>
      </w:r>
      <w:r w:rsidRPr="00F73FDC">
        <w:rPr>
          <w:rFonts w:eastAsia="Times New Roman"/>
          <w:color w:val="000000"/>
          <w:shd w:val="clear" w:color="auto" w:fill="FFFFFF"/>
          <w:lang w:eastAsia="ru-RU"/>
        </w:rPr>
        <w:softHyphen/>
        <w:t>поминание о понравившейся игре.</w:t>
      </w:r>
      <w:r w:rsidRPr="00F73FDC">
        <w:rPr>
          <w:rFonts w:eastAsia="Times New Roman"/>
          <w:color w:val="000000"/>
          <w:lang w:eastAsia="ru-RU"/>
        </w:rPr>
        <w:t> </w:t>
      </w:r>
    </w:p>
    <w:p w:rsidR="006020D6" w:rsidRDefault="00FD7764" w:rsidP="006020D6">
      <w:pPr>
        <w:spacing w:after="0" w:line="240" w:lineRule="auto"/>
        <w:ind w:left="360" w:firstLine="348"/>
        <w:jc w:val="both"/>
        <w:rPr>
          <w:rFonts w:eastAsia="Times New Roman"/>
          <w:color w:val="000000"/>
          <w:lang w:eastAsia="ru-RU"/>
        </w:rPr>
      </w:pPr>
      <w:r w:rsidRPr="00F73FDC">
        <w:rPr>
          <w:rFonts w:eastAsia="Times New Roman"/>
          <w:color w:val="000000"/>
          <w:shd w:val="clear" w:color="auto" w:fill="FFFFFF"/>
          <w:lang w:eastAsia="ru-RU"/>
        </w:rPr>
        <w:t>Воспитание желания играть со сверстниками — важный момент в формиро</w:t>
      </w:r>
      <w:r w:rsidRPr="00F73FDC">
        <w:rPr>
          <w:rFonts w:eastAsia="Times New Roman"/>
          <w:color w:val="000000"/>
          <w:shd w:val="clear" w:color="auto" w:fill="FFFFFF"/>
          <w:lang w:eastAsia="ru-RU"/>
        </w:rPr>
        <w:softHyphen/>
        <w:t>вании социальной активности. Так развивается общение, на основе которого формируются многие качества: товарищество, дружелюбие, взаимопомощь, соперничество и др.</w:t>
      </w:r>
    </w:p>
    <w:p w:rsidR="006020D6" w:rsidRDefault="00FD7764" w:rsidP="006020D6">
      <w:pPr>
        <w:spacing w:after="0" w:line="240" w:lineRule="auto"/>
        <w:ind w:left="360" w:firstLine="348"/>
        <w:jc w:val="both"/>
        <w:rPr>
          <w:rFonts w:eastAsia="Times New Roman"/>
          <w:color w:val="000000"/>
          <w:lang w:eastAsia="ru-RU"/>
        </w:rPr>
      </w:pPr>
      <w:r w:rsidRPr="00F73FDC">
        <w:rPr>
          <w:rFonts w:eastAsia="Times New Roman"/>
          <w:color w:val="000000"/>
          <w:shd w:val="clear" w:color="auto" w:fill="FFFFFF"/>
          <w:lang w:eastAsia="ru-RU"/>
        </w:rPr>
        <w:t>На первой стадии педагог заинтересовывает детей игрой, создает радостное ожидание новой интересной игры, вызывает желание играть.</w:t>
      </w:r>
      <w:r w:rsidRPr="00F73FDC">
        <w:rPr>
          <w:rFonts w:eastAsia="Times New Roman"/>
          <w:color w:val="000000"/>
          <w:lang w:eastAsia="ru-RU"/>
        </w:rPr>
        <w:t> </w:t>
      </w:r>
    </w:p>
    <w:p w:rsidR="006020D6" w:rsidRDefault="00FD7764" w:rsidP="006020D6">
      <w:pPr>
        <w:spacing w:after="0" w:line="240" w:lineRule="auto"/>
        <w:ind w:left="360" w:firstLine="348"/>
        <w:jc w:val="both"/>
        <w:rPr>
          <w:rFonts w:eastAsia="Times New Roman"/>
          <w:color w:val="000000"/>
          <w:lang w:eastAsia="ru-RU"/>
        </w:rPr>
      </w:pPr>
      <w:r w:rsidRPr="00F73FDC">
        <w:rPr>
          <w:rFonts w:eastAsia="Times New Roman"/>
          <w:i/>
          <w:iCs/>
          <w:color w:val="000000"/>
          <w:shd w:val="clear" w:color="auto" w:fill="FFFFFF"/>
          <w:lang w:eastAsia="ru-RU"/>
        </w:rPr>
        <w:t>На второй стадии</w:t>
      </w:r>
      <w:r w:rsidRPr="00F73FDC">
        <w:rPr>
          <w:rFonts w:eastAsia="Times New Roman"/>
          <w:color w:val="000000"/>
          <w:lang w:eastAsia="ru-RU"/>
        </w:rPr>
        <w:t> </w:t>
      </w:r>
      <w:r w:rsidRPr="00F73FDC">
        <w:rPr>
          <w:rFonts w:eastAsia="Times New Roman"/>
          <w:color w:val="000000"/>
          <w:shd w:val="clear" w:color="auto" w:fill="FFFFFF"/>
          <w:lang w:eastAsia="ru-RU"/>
        </w:rPr>
        <w:t>ребенок учится выполнять игровую задачу, правила и действия игры.</w:t>
      </w:r>
    </w:p>
    <w:p w:rsidR="006020D6" w:rsidRDefault="00FD7764" w:rsidP="006020D6">
      <w:pPr>
        <w:spacing w:after="0" w:line="240" w:lineRule="auto"/>
        <w:ind w:left="360" w:firstLine="348"/>
        <w:jc w:val="both"/>
        <w:rPr>
          <w:rFonts w:eastAsia="Times New Roman"/>
          <w:color w:val="000000"/>
          <w:lang w:eastAsia="ru-RU"/>
        </w:rPr>
      </w:pPr>
      <w:r w:rsidRPr="00F73FDC">
        <w:rPr>
          <w:rFonts w:eastAsia="Times New Roman"/>
          <w:color w:val="000000"/>
          <w:shd w:val="clear" w:color="auto" w:fill="FFFFFF"/>
          <w:lang w:eastAsia="ru-RU"/>
        </w:rPr>
        <w:t>В этот период закладываются основы таких важных качеств, как честность, целеустремленность, настойчивость, способность преодолевать горечь неудачи, умение радоваться не только своему успеху, но и успеху товарищей.</w:t>
      </w:r>
    </w:p>
    <w:p w:rsidR="006020D6" w:rsidRDefault="00FD7764" w:rsidP="006020D6">
      <w:pPr>
        <w:spacing w:after="0" w:line="240" w:lineRule="auto"/>
        <w:ind w:left="360" w:firstLine="348"/>
        <w:jc w:val="both"/>
        <w:rPr>
          <w:rFonts w:eastAsia="Times New Roman"/>
          <w:color w:val="000000"/>
          <w:lang w:eastAsia="ru-RU"/>
        </w:rPr>
      </w:pPr>
      <w:r w:rsidRPr="00F73FDC">
        <w:rPr>
          <w:rFonts w:eastAsia="Times New Roman"/>
          <w:color w:val="000000"/>
          <w:shd w:val="clear" w:color="auto" w:fill="FFFFFF"/>
          <w:lang w:eastAsia="ru-RU"/>
        </w:rPr>
        <w:t>На второй стадии воспитатель высту</w:t>
      </w:r>
      <w:r w:rsidRPr="00F73FDC">
        <w:rPr>
          <w:rFonts w:eastAsia="Times New Roman"/>
          <w:color w:val="000000"/>
          <w:shd w:val="clear" w:color="auto" w:fill="FFFFFF"/>
          <w:lang w:eastAsia="ru-RU"/>
        </w:rPr>
        <w:softHyphen/>
        <w:t>пает не только как наблюдатель, но и как равноправный партнер, умеющий вовремя прийти на помощь, справедливо оценить по</w:t>
      </w:r>
      <w:r w:rsidRPr="00F73FDC">
        <w:rPr>
          <w:rFonts w:eastAsia="Times New Roman"/>
          <w:color w:val="000000"/>
          <w:shd w:val="clear" w:color="auto" w:fill="FFFFFF"/>
          <w:lang w:eastAsia="ru-RU"/>
        </w:rPr>
        <w:softHyphen/>
        <w:t>ведение детей в игре.</w:t>
      </w:r>
      <w:r w:rsidRPr="00F73FDC">
        <w:rPr>
          <w:rFonts w:eastAsia="Times New Roman"/>
          <w:color w:val="000000"/>
          <w:lang w:eastAsia="ru-RU"/>
        </w:rPr>
        <w:t> </w:t>
      </w:r>
    </w:p>
    <w:p w:rsidR="006020D6" w:rsidRDefault="00FD7764" w:rsidP="006020D6">
      <w:pPr>
        <w:spacing w:after="0" w:line="240" w:lineRule="auto"/>
        <w:ind w:left="360" w:firstLine="348"/>
        <w:jc w:val="both"/>
        <w:rPr>
          <w:rFonts w:eastAsia="Times New Roman"/>
          <w:color w:val="000000"/>
          <w:lang w:eastAsia="ru-RU"/>
        </w:rPr>
      </w:pPr>
      <w:r w:rsidRPr="006020D6">
        <w:rPr>
          <w:rFonts w:eastAsia="Times New Roman"/>
          <w:iCs/>
          <w:color w:val="000000"/>
          <w:shd w:val="clear" w:color="auto" w:fill="FFFFFF"/>
          <w:lang w:eastAsia="ru-RU"/>
        </w:rPr>
        <w:lastRenderedPageBreak/>
        <w:t>На третьей стадии</w:t>
      </w:r>
      <w:r w:rsidRPr="00F73FDC">
        <w:rPr>
          <w:rFonts w:eastAsia="Times New Roman"/>
          <w:color w:val="000000"/>
          <w:lang w:eastAsia="ru-RU"/>
        </w:rPr>
        <w:t> </w:t>
      </w:r>
      <w:r w:rsidRPr="00F73FDC">
        <w:rPr>
          <w:rFonts w:eastAsia="Times New Roman"/>
          <w:color w:val="000000"/>
          <w:shd w:val="clear" w:color="auto" w:fill="FFFFFF"/>
          <w:lang w:eastAsia="ru-RU"/>
        </w:rPr>
        <w:t>ребенок, уже знакомый с правилами игры, проявляет творчество, занят поиском самостоятельных действий. Он должен выполнить действия, содержащиеся в игре: угадать, найти, спрятать, изобразить, подобрать. Чтобы успешно справить</w:t>
      </w:r>
      <w:r w:rsidRPr="00F73FDC">
        <w:rPr>
          <w:rFonts w:eastAsia="Times New Roman"/>
          <w:color w:val="000000"/>
          <w:shd w:val="clear" w:color="auto" w:fill="FFFFFF"/>
          <w:lang w:eastAsia="ru-RU"/>
        </w:rPr>
        <w:softHyphen/>
        <w:t>ся с ними, необходимо проявить смекалку, находчивость, способность ориентироваться в обстановке.</w:t>
      </w:r>
      <w:r w:rsidRPr="00F73FDC">
        <w:rPr>
          <w:rFonts w:eastAsia="Times New Roman"/>
          <w:color w:val="000000"/>
          <w:lang w:eastAsia="ru-RU"/>
        </w:rPr>
        <w:t> </w:t>
      </w:r>
    </w:p>
    <w:p w:rsidR="0061787C" w:rsidRDefault="00FD7764" w:rsidP="006020D6">
      <w:pPr>
        <w:spacing w:after="0" w:line="240" w:lineRule="auto"/>
        <w:ind w:left="360" w:firstLine="348"/>
        <w:jc w:val="both"/>
        <w:rPr>
          <w:rFonts w:eastAsia="Times New Roman"/>
          <w:color w:val="000000"/>
          <w:lang w:eastAsia="ru-RU"/>
        </w:rPr>
      </w:pPr>
      <w:r w:rsidRPr="00F73FDC">
        <w:rPr>
          <w:rFonts w:eastAsia="Times New Roman"/>
          <w:color w:val="000000"/>
          <w:shd w:val="clear" w:color="auto" w:fill="FFFFFF"/>
          <w:lang w:eastAsia="ru-RU"/>
        </w:rPr>
        <w:t>На третьей стадии роль педагога заклю</w:t>
      </w:r>
      <w:r w:rsidRPr="00F73FDC">
        <w:rPr>
          <w:rFonts w:eastAsia="Times New Roman"/>
          <w:color w:val="000000"/>
          <w:shd w:val="clear" w:color="auto" w:fill="FFFFFF"/>
          <w:lang w:eastAsia="ru-RU"/>
        </w:rPr>
        <w:softHyphen/>
        <w:t>чается в оценке детского творчества при решении игровых задач.</w:t>
      </w:r>
    </w:p>
    <w:p w:rsidR="0061787C" w:rsidRDefault="00FD7764" w:rsidP="006020D6">
      <w:pPr>
        <w:spacing w:after="0" w:line="240" w:lineRule="auto"/>
        <w:ind w:left="360" w:firstLine="348"/>
        <w:jc w:val="both"/>
        <w:rPr>
          <w:rFonts w:eastAsia="Times New Roman"/>
          <w:color w:val="000000"/>
          <w:lang w:eastAsia="ru-RU"/>
        </w:rPr>
      </w:pPr>
      <w:r w:rsidRPr="00F73FDC">
        <w:rPr>
          <w:rFonts w:eastAsia="Times New Roman"/>
          <w:color w:val="000000"/>
          <w:shd w:val="clear" w:color="auto" w:fill="FFFFFF"/>
          <w:lang w:eastAsia="ru-RU"/>
        </w:rPr>
        <w:t>Дидактическая игра используется при обучении детей ма</w:t>
      </w:r>
      <w:r w:rsidRPr="00F73FDC">
        <w:rPr>
          <w:rFonts w:eastAsia="Times New Roman"/>
          <w:color w:val="000000"/>
          <w:shd w:val="clear" w:color="auto" w:fill="FFFFFF"/>
          <w:lang w:eastAsia="ru-RU"/>
        </w:rPr>
        <w:softHyphen/>
        <w:t>тематике, родному языку, ознакомлению с природой и окружаю</w:t>
      </w:r>
      <w:r w:rsidRPr="00F73FDC">
        <w:rPr>
          <w:rFonts w:eastAsia="Times New Roman"/>
          <w:color w:val="000000"/>
          <w:shd w:val="clear" w:color="auto" w:fill="FFFFFF"/>
          <w:lang w:eastAsia="ru-RU"/>
        </w:rPr>
        <w:softHyphen/>
        <w:t>щим миром, в развитии сенсорной культуры.</w:t>
      </w:r>
    </w:p>
    <w:p w:rsidR="0061787C" w:rsidRDefault="00FD7764" w:rsidP="006020D6">
      <w:pPr>
        <w:spacing w:after="0" w:line="240" w:lineRule="auto"/>
        <w:ind w:left="360" w:firstLine="348"/>
        <w:jc w:val="both"/>
        <w:rPr>
          <w:rFonts w:eastAsia="Times New Roman"/>
          <w:color w:val="000000"/>
          <w:lang w:eastAsia="ru-RU"/>
        </w:rPr>
      </w:pPr>
      <w:r w:rsidRPr="00F73FDC">
        <w:rPr>
          <w:rFonts w:eastAsia="Times New Roman"/>
          <w:color w:val="000000"/>
          <w:shd w:val="clear" w:color="auto" w:fill="FFFFFF"/>
          <w:lang w:eastAsia="ru-RU"/>
        </w:rPr>
        <w:t>Содержание дидактических игр формирует у детей правильное отношение к явлениям об</w:t>
      </w:r>
      <w:r w:rsidRPr="00F73FDC">
        <w:rPr>
          <w:rFonts w:eastAsia="Times New Roman"/>
          <w:color w:val="000000"/>
          <w:shd w:val="clear" w:color="auto" w:fill="FFFFFF"/>
          <w:lang w:eastAsia="ru-RU"/>
        </w:rPr>
        <w:softHyphen/>
        <w:t>щественной жизни, природе, предметам окружающего мира: сис</w:t>
      </w:r>
      <w:r w:rsidRPr="00F73FDC">
        <w:rPr>
          <w:rFonts w:eastAsia="Times New Roman"/>
          <w:color w:val="000000"/>
          <w:shd w:val="clear" w:color="auto" w:fill="FFFFFF"/>
          <w:lang w:eastAsia="ru-RU"/>
        </w:rPr>
        <w:softHyphen/>
        <w:t>тематизирует и углубляет знания о Родине, людях разных профессий и национальностей, представление о тру</w:t>
      </w:r>
      <w:r w:rsidRPr="00F73FDC">
        <w:rPr>
          <w:rFonts w:eastAsia="Times New Roman"/>
          <w:color w:val="000000"/>
          <w:shd w:val="clear" w:color="auto" w:fill="FFFFFF"/>
          <w:lang w:eastAsia="ru-RU"/>
        </w:rPr>
        <w:softHyphen/>
        <w:t>довой деятельности. Тесная связь воспитания с жизнью совет</w:t>
      </w:r>
      <w:r w:rsidRPr="00F73FDC">
        <w:rPr>
          <w:rFonts w:eastAsia="Times New Roman"/>
          <w:color w:val="000000"/>
          <w:shd w:val="clear" w:color="auto" w:fill="FFFFFF"/>
          <w:lang w:eastAsia="ru-RU"/>
        </w:rPr>
        <w:softHyphen/>
        <w:t>ского народа — источник идейной направленности воспитания.</w:t>
      </w:r>
    </w:p>
    <w:p w:rsidR="0061787C" w:rsidRDefault="00FD7764" w:rsidP="006020D6">
      <w:pPr>
        <w:spacing w:after="0" w:line="240" w:lineRule="auto"/>
        <w:ind w:left="360" w:firstLine="348"/>
        <w:jc w:val="both"/>
        <w:rPr>
          <w:rFonts w:eastAsia="Times New Roman"/>
          <w:color w:val="000000"/>
          <w:shd w:val="clear" w:color="auto" w:fill="FFFFFF"/>
          <w:lang w:eastAsia="ru-RU"/>
        </w:rPr>
      </w:pPr>
      <w:r w:rsidRPr="00F73FDC">
        <w:rPr>
          <w:rFonts w:eastAsia="Times New Roman"/>
          <w:i/>
          <w:iCs/>
          <w:color w:val="000000"/>
          <w:shd w:val="clear" w:color="auto" w:fill="FFFFFF"/>
          <w:lang w:eastAsia="ru-RU"/>
        </w:rPr>
        <w:t>Знания об окружающей жизни</w:t>
      </w:r>
      <w:r w:rsidRPr="00F73FDC">
        <w:rPr>
          <w:rFonts w:eastAsia="Times New Roman"/>
          <w:color w:val="000000"/>
          <w:lang w:eastAsia="ru-RU"/>
        </w:rPr>
        <w:t> </w:t>
      </w:r>
      <w:r w:rsidRPr="00F73FDC">
        <w:rPr>
          <w:rFonts w:eastAsia="Times New Roman"/>
          <w:color w:val="000000"/>
          <w:shd w:val="clear" w:color="auto" w:fill="FFFFFF"/>
          <w:lang w:eastAsia="ru-RU"/>
        </w:rPr>
        <w:t>даются</w:t>
      </w:r>
      <w:r w:rsidR="0061787C">
        <w:rPr>
          <w:rFonts w:eastAsia="Times New Roman"/>
          <w:color w:val="000000"/>
          <w:shd w:val="clear" w:color="auto" w:fill="FFFFFF"/>
          <w:lang w:eastAsia="ru-RU"/>
        </w:rPr>
        <w:t xml:space="preserve"> детям по определенной системе.</w:t>
      </w:r>
    </w:p>
    <w:p w:rsidR="0061787C" w:rsidRDefault="00FD7764" w:rsidP="0061787C">
      <w:pPr>
        <w:spacing w:after="0" w:line="240" w:lineRule="auto"/>
        <w:ind w:firstLine="708"/>
        <w:jc w:val="both"/>
        <w:rPr>
          <w:rFonts w:eastAsia="Times New Roman"/>
          <w:color w:val="000000"/>
          <w:lang w:eastAsia="ru-RU"/>
        </w:rPr>
      </w:pPr>
      <w:r w:rsidRPr="00F73FDC">
        <w:rPr>
          <w:rFonts w:eastAsia="Times New Roman"/>
          <w:color w:val="000000"/>
          <w:shd w:val="clear" w:color="auto" w:fill="FFFFFF"/>
          <w:lang w:eastAsia="ru-RU"/>
        </w:rPr>
        <w:t>Так, ознакомление детей с трудом проходит в такой после</w:t>
      </w:r>
      <w:r w:rsidRPr="00F73FDC">
        <w:rPr>
          <w:rFonts w:eastAsia="Times New Roman"/>
          <w:color w:val="000000"/>
          <w:shd w:val="clear" w:color="auto" w:fill="FFFFFF"/>
          <w:lang w:eastAsia="ru-RU"/>
        </w:rPr>
        <w:softHyphen/>
        <w:t>довательности: детей сначала знакомят с содержанием определен</w:t>
      </w:r>
      <w:r w:rsidRPr="00F73FDC">
        <w:rPr>
          <w:rFonts w:eastAsia="Times New Roman"/>
          <w:color w:val="000000"/>
          <w:shd w:val="clear" w:color="auto" w:fill="FFFFFF"/>
          <w:lang w:eastAsia="ru-RU"/>
        </w:rPr>
        <w:softHyphen/>
        <w:t>ного вида труда (строителей, хлеборобов, овощеводов и др.), затем — с машинами, помогающими людям в их труде, облег</w:t>
      </w:r>
      <w:r w:rsidRPr="00F73FDC">
        <w:rPr>
          <w:rFonts w:eastAsia="Times New Roman"/>
          <w:color w:val="000000"/>
          <w:shd w:val="clear" w:color="auto" w:fill="FFFFFF"/>
          <w:lang w:eastAsia="ru-RU"/>
        </w:rPr>
        <w:softHyphen/>
        <w:t>чающими труд, с этапами производства при создании необходи</w:t>
      </w:r>
      <w:r w:rsidRPr="00F73FDC">
        <w:rPr>
          <w:rFonts w:eastAsia="Times New Roman"/>
          <w:color w:val="000000"/>
          <w:shd w:val="clear" w:color="auto" w:fill="FFFFFF"/>
          <w:lang w:eastAsia="ru-RU"/>
        </w:rPr>
        <w:softHyphen/>
        <w:t>мых предметов, продуктов (строительство дома, выращивание хлеба), после чего раскрывают перед детьми значение любого вида труда.</w:t>
      </w:r>
    </w:p>
    <w:p w:rsidR="00B049AD" w:rsidRPr="0061787C" w:rsidRDefault="00FD7764" w:rsidP="0061787C">
      <w:pPr>
        <w:spacing w:after="0" w:line="240" w:lineRule="auto"/>
        <w:ind w:firstLine="708"/>
        <w:jc w:val="both"/>
        <w:rPr>
          <w:rFonts w:eastAsia="Times New Roman"/>
          <w:color w:val="000000"/>
          <w:lang w:eastAsia="ru-RU"/>
        </w:rPr>
      </w:pPr>
      <w:r w:rsidRPr="008538E8">
        <w:rPr>
          <w:rFonts w:eastAsia="Times New Roman"/>
          <w:color w:val="000000"/>
          <w:shd w:val="clear" w:color="auto" w:fill="FFFFFF"/>
          <w:lang w:eastAsia="ru-RU"/>
        </w:rPr>
        <w:t>Многие дидактические игры и направлены на усвоение, уточне</w:t>
      </w:r>
      <w:r w:rsidRPr="008538E8">
        <w:rPr>
          <w:rFonts w:eastAsia="Times New Roman"/>
          <w:color w:val="000000"/>
          <w:shd w:val="clear" w:color="auto" w:fill="FFFFFF"/>
          <w:lang w:eastAsia="ru-RU"/>
        </w:rPr>
        <w:softHyphen/>
        <w:t>ние, закрепление этих знаний. Такие игры, как «Кто построил этот дом?», «От зернышка до булочки», «Откуда стол пришел?», «Кем рубашка сшита?» и др., содержат дидактические задачи, при решении которых дети должны проявить конкретные знания о тру</w:t>
      </w:r>
      <w:r w:rsidRPr="008538E8">
        <w:rPr>
          <w:rFonts w:eastAsia="Times New Roman"/>
          <w:color w:val="000000"/>
          <w:shd w:val="clear" w:color="auto" w:fill="FFFFFF"/>
          <w:lang w:eastAsia="ru-RU"/>
        </w:rPr>
        <w:softHyphen/>
        <w:t>де строителей, хлеборобов, плотников, ткачей и др., о машинах, которые помогают им в работе, об этапах производства.</w:t>
      </w:r>
      <w:r w:rsidRPr="008538E8">
        <w:rPr>
          <w:rFonts w:eastAsia="Times New Roman"/>
          <w:color w:val="000000"/>
          <w:lang w:eastAsia="ru-RU"/>
        </w:rPr>
        <w:br/>
      </w:r>
      <w:r w:rsidR="00146C17">
        <w:rPr>
          <w:rFonts w:eastAsia="Times New Roman"/>
          <w:i/>
          <w:iCs/>
          <w:color w:val="000000"/>
          <w:shd w:val="clear" w:color="auto" w:fill="FFFFFF"/>
          <w:lang w:eastAsia="ru-RU"/>
        </w:rPr>
        <w:t xml:space="preserve">        </w:t>
      </w:r>
      <w:r w:rsidRPr="008538E8">
        <w:rPr>
          <w:rFonts w:eastAsia="Times New Roman"/>
          <w:i/>
          <w:iCs/>
          <w:color w:val="000000"/>
          <w:shd w:val="clear" w:color="auto" w:fill="FFFFFF"/>
          <w:lang w:eastAsia="ru-RU"/>
        </w:rPr>
        <w:t>Дидактические игры развивают речь детей:</w:t>
      </w:r>
      <w:r w:rsidRPr="008538E8">
        <w:rPr>
          <w:rFonts w:eastAsia="Times New Roman"/>
          <w:color w:val="000000"/>
          <w:lang w:eastAsia="ru-RU"/>
        </w:rPr>
        <w:t> </w:t>
      </w:r>
      <w:r w:rsidRPr="008538E8">
        <w:rPr>
          <w:rFonts w:eastAsia="Times New Roman"/>
          <w:color w:val="000000"/>
          <w:shd w:val="clear" w:color="auto" w:fill="FFFFFF"/>
          <w:lang w:eastAsia="ru-RU"/>
        </w:rPr>
        <w:t>пополняется и активизируется словарь, формируется правильное звукопроизношение, развивается связная речь, умение правильно выражать свои мысли. Дидактические задачи многих игр составлены так, чтобы научить детей составлять самостоятельные рассказы о пред</w:t>
      </w:r>
      <w:r w:rsidRPr="008538E8">
        <w:rPr>
          <w:rFonts w:eastAsia="Times New Roman"/>
          <w:color w:val="000000"/>
          <w:shd w:val="clear" w:color="auto" w:fill="FFFFFF"/>
          <w:lang w:eastAsia="ru-RU"/>
        </w:rPr>
        <w:softHyphen/>
        <w:t>метах, явлениях в природе и в общественной жизни. Некоторые игры требуют от детей активного использования родовых, ви</w:t>
      </w:r>
      <w:r w:rsidRPr="008538E8">
        <w:rPr>
          <w:rFonts w:eastAsia="Times New Roman"/>
          <w:color w:val="000000"/>
          <w:shd w:val="clear" w:color="auto" w:fill="FFFFFF"/>
          <w:lang w:eastAsia="ru-RU"/>
        </w:rPr>
        <w:softHyphen/>
        <w:t>довых понятий, например «Назови одним словом» или «Назови три предмета». Нахождение антонимов, синонимов, слов, сходных по звучанию,— главная задача многих словесных игр. Если ре</w:t>
      </w:r>
      <w:r w:rsidRPr="008538E8">
        <w:rPr>
          <w:rFonts w:eastAsia="Times New Roman"/>
          <w:color w:val="000000"/>
          <w:shd w:val="clear" w:color="auto" w:fill="FFFFFF"/>
          <w:lang w:eastAsia="ru-RU"/>
        </w:rPr>
        <w:softHyphen/>
        <w:t>бенку достается роль гида в игре «Путешествие по городу», то он охотно рассказывает туристам о достопримечательностях города. Так развивается монологическая речь ребенка.</w:t>
      </w:r>
      <w:r w:rsidRPr="008538E8">
        <w:rPr>
          <w:rFonts w:eastAsia="Times New Roman"/>
          <w:color w:val="000000"/>
          <w:lang w:eastAsia="ru-RU"/>
        </w:rPr>
        <w:t> </w:t>
      </w:r>
      <w:r w:rsidRPr="008538E8">
        <w:rPr>
          <w:rFonts w:eastAsia="Times New Roman"/>
          <w:color w:val="000000"/>
          <w:shd w:val="clear" w:color="auto" w:fill="FFFFFF"/>
          <w:lang w:eastAsia="ru-RU"/>
        </w:rPr>
        <w:t>В процессе многих игр развитие мышления и речи осуществля</w:t>
      </w:r>
      <w:r w:rsidRPr="008538E8">
        <w:rPr>
          <w:rFonts w:eastAsia="Times New Roman"/>
          <w:color w:val="000000"/>
          <w:shd w:val="clear" w:color="auto" w:fill="FFFFFF"/>
          <w:lang w:eastAsia="ru-RU"/>
        </w:rPr>
        <w:softHyphen/>
        <w:t>ется в неразрывной связи. Например, в игре «Угадай, что мы задумали!» необходимо уметь ставить вопросы, на которые дети отвечают только двумя словами: «да» или «нет». Активизи</w:t>
      </w:r>
      <w:r w:rsidRPr="008538E8">
        <w:rPr>
          <w:rFonts w:eastAsia="Times New Roman"/>
          <w:color w:val="000000"/>
          <w:shd w:val="clear" w:color="auto" w:fill="FFFFFF"/>
          <w:lang w:eastAsia="ru-RU"/>
        </w:rPr>
        <w:softHyphen/>
        <w:t>руется речь при общении детей в игре, решении спорных вопросов. В игре развивается способность аргументировать свои утверж</w:t>
      </w:r>
      <w:r w:rsidRPr="008538E8">
        <w:rPr>
          <w:rFonts w:eastAsia="Times New Roman"/>
          <w:color w:val="000000"/>
          <w:shd w:val="clear" w:color="auto" w:fill="FFFFFF"/>
          <w:lang w:eastAsia="ru-RU"/>
        </w:rPr>
        <w:softHyphen/>
        <w:t>дения, доводы.</w:t>
      </w:r>
      <w:r w:rsidRPr="008538E8">
        <w:rPr>
          <w:rFonts w:eastAsia="Times New Roman"/>
          <w:color w:val="000000"/>
          <w:lang w:eastAsia="ru-RU"/>
        </w:rPr>
        <w:br/>
      </w:r>
      <w:r w:rsidR="00146C17">
        <w:rPr>
          <w:rFonts w:eastAsia="Times New Roman"/>
          <w:color w:val="000000"/>
          <w:shd w:val="clear" w:color="auto" w:fill="FFFFFF"/>
          <w:lang w:eastAsia="ru-RU"/>
        </w:rPr>
        <w:t xml:space="preserve">        </w:t>
      </w:r>
      <w:r w:rsidRPr="008538E8">
        <w:rPr>
          <w:rFonts w:eastAsia="Times New Roman"/>
          <w:color w:val="000000"/>
          <w:shd w:val="clear" w:color="auto" w:fill="FFFFFF"/>
          <w:lang w:eastAsia="ru-RU"/>
        </w:rPr>
        <w:t xml:space="preserve">Все виды дидактических игр (предметные, настольно-печатные, словесные и </w:t>
      </w:r>
      <w:r w:rsidRPr="008538E8">
        <w:rPr>
          <w:rFonts w:eastAsia="Times New Roman"/>
          <w:color w:val="000000"/>
          <w:shd w:val="clear" w:color="auto" w:fill="FFFFFF"/>
          <w:lang w:eastAsia="ru-RU"/>
        </w:rPr>
        <w:lastRenderedPageBreak/>
        <w:t>др.) являются эффективным средством и методом формирования элементарных математических представлений у детей во всех возрастных группах. Предметные и словесные игры проводятся на занятиях по математике и вне их, настольно-печатные, как правило, в свободное от занятий время. Все они выполняют основные функции обучения - образовательную, воспитательную и развивающую.</w:t>
      </w:r>
      <w:r w:rsidRPr="008538E8">
        <w:rPr>
          <w:rFonts w:eastAsia="Times New Roman"/>
          <w:color w:val="000000"/>
          <w:lang w:eastAsia="ru-RU"/>
        </w:rPr>
        <w:br/>
      </w:r>
      <w:bookmarkStart w:id="0" w:name="_GoBack"/>
      <w:r w:rsidRPr="008538E8">
        <w:rPr>
          <w:rFonts w:eastAsia="Times New Roman"/>
          <w:color w:val="000000"/>
          <w:lang w:eastAsia="ru-RU"/>
        </w:rPr>
        <w:br/>
      </w:r>
      <w:bookmarkEnd w:id="0"/>
      <w:r w:rsidR="00146C17">
        <w:rPr>
          <w:rFonts w:eastAsia="Times New Roman"/>
          <w:color w:val="000000"/>
          <w:shd w:val="clear" w:color="auto" w:fill="FFFFFF"/>
          <w:lang w:eastAsia="ru-RU"/>
        </w:rPr>
        <w:t xml:space="preserve">         </w:t>
      </w:r>
      <w:r w:rsidRPr="008538E8">
        <w:rPr>
          <w:rFonts w:eastAsia="Times New Roman"/>
          <w:color w:val="000000"/>
          <w:shd w:val="clear" w:color="auto" w:fill="FFFFFF"/>
          <w:lang w:eastAsia="ru-RU"/>
        </w:rPr>
        <w:t>Все дидактические игры по формированию элементарных математических представлений разделены на несколько групп:</w:t>
      </w:r>
      <w:r w:rsidRPr="008538E8">
        <w:rPr>
          <w:rFonts w:eastAsia="Times New Roman"/>
          <w:color w:val="000000"/>
          <w:lang w:eastAsia="ru-RU"/>
        </w:rPr>
        <w:br/>
      </w:r>
      <w:r w:rsidRPr="008538E8">
        <w:rPr>
          <w:rFonts w:eastAsia="Times New Roman"/>
          <w:color w:val="000000"/>
          <w:lang w:eastAsia="ru-RU"/>
        </w:rPr>
        <w:br/>
      </w:r>
      <w:r w:rsidRPr="008538E8">
        <w:rPr>
          <w:rFonts w:eastAsia="Times New Roman"/>
          <w:color w:val="000000"/>
          <w:shd w:val="clear" w:color="auto" w:fill="FFFFFF"/>
          <w:lang w:eastAsia="ru-RU"/>
        </w:rPr>
        <w:t>1.Игры с цифрами и числами;</w:t>
      </w:r>
    </w:p>
    <w:p w:rsidR="00B049AD" w:rsidRDefault="00B049AD" w:rsidP="00731E29">
      <w:pPr>
        <w:spacing w:after="0" w:line="240" w:lineRule="auto"/>
        <w:rPr>
          <w:rFonts w:eastAsia="Times New Roman"/>
          <w:color w:val="000000"/>
          <w:shd w:val="clear" w:color="auto" w:fill="FFFFFF"/>
          <w:lang w:eastAsia="ru-RU"/>
        </w:rPr>
      </w:pPr>
      <w:r>
        <w:rPr>
          <w:rFonts w:eastAsia="Times New Roman"/>
          <w:color w:val="000000"/>
          <w:shd w:val="clear" w:color="auto" w:fill="FFFFFF"/>
          <w:lang w:eastAsia="ru-RU"/>
        </w:rPr>
        <w:t xml:space="preserve">2.Игры  </w:t>
      </w:r>
      <w:r w:rsidR="00FD7764" w:rsidRPr="008538E8">
        <w:rPr>
          <w:rFonts w:eastAsia="Times New Roman"/>
          <w:color w:val="000000"/>
          <w:shd w:val="clear" w:color="auto" w:fill="FFFFFF"/>
          <w:lang w:eastAsia="ru-RU"/>
        </w:rPr>
        <w:t>путешествие во времени;</w:t>
      </w:r>
      <w:r w:rsidR="00FD7764" w:rsidRPr="008538E8">
        <w:rPr>
          <w:rFonts w:eastAsia="Times New Roman"/>
          <w:color w:val="000000"/>
          <w:lang w:eastAsia="ru-RU"/>
        </w:rPr>
        <w:br/>
      </w:r>
      <w:r w:rsidR="00FD7764" w:rsidRPr="008538E8">
        <w:rPr>
          <w:rFonts w:eastAsia="Times New Roman"/>
          <w:color w:val="000000"/>
          <w:shd w:val="clear" w:color="auto" w:fill="FFFFFF"/>
          <w:lang w:eastAsia="ru-RU"/>
        </w:rPr>
        <w:t>3.Игры на ориентировки в пространстве;</w:t>
      </w:r>
      <w:r w:rsidR="00FD7764" w:rsidRPr="008538E8">
        <w:rPr>
          <w:rFonts w:eastAsia="Times New Roman"/>
          <w:color w:val="000000"/>
          <w:lang w:eastAsia="ru-RU"/>
        </w:rPr>
        <w:br/>
      </w:r>
      <w:r>
        <w:rPr>
          <w:rFonts w:eastAsia="Times New Roman"/>
          <w:color w:val="000000"/>
          <w:shd w:val="clear" w:color="auto" w:fill="FFFFFF"/>
          <w:lang w:eastAsia="ru-RU"/>
        </w:rPr>
        <w:t xml:space="preserve">4.Игры </w:t>
      </w:r>
      <w:r w:rsidR="00FD7764" w:rsidRPr="008538E8">
        <w:rPr>
          <w:rFonts w:eastAsia="Times New Roman"/>
          <w:color w:val="000000"/>
          <w:shd w:val="clear" w:color="auto" w:fill="FFFFFF"/>
          <w:lang w:eastAsia="ru-RU"/>
        </w:rPr>
        <w:t>с геометрическими фигурами;</w:t>
      </w:r>
      <w:r w:rsidR="00FD7764" w:rsidRPr="008538E8">
        <w:rPr>
          <w:rFonts w:eastAsia="Times New Roman"/>
          <w:color w:val="000000"/>
          <w:lang w:eastAsia="ru-RU"/>
        </w:rPr>
        <w:br/>
      </w:r>
      <w:r w:rsidR="00FD7764" w:rsidRPr="008538E8">
        <w:rPr>
          <w:rFonts w:eastAsia="Times New Roman"/>
          <w:color w:val="000000"/>
          <w:shd w:val="clear" w:color="auto" w:fill="FFFFFF"/>
          <w:lang w:eastAsia="ru-RU"/>
        </w:rPr>
        <w:t>5.Игры на логическое мышление.</w:t>
      </w:r>
    </w:p>
    <w:p w:rsidR="00731E29" w:rsidRDefault="00731E29" w:rsidP="00731E29">
      <w:pPr>
        <w:spacing w:after="0" w:line="240" w:lineRule="auto"/>
        <w:jc w:val="both"/>
        <w:rPr>
          <w:rFonts w:eastAsia="Times New Roman"/>
          <w:color w:val="000000"/>
          <w:lang w:eastAsia="ru-RU"/>
        </w:rPr>
      </w:pPr>
    </w:p>
    <w:p w:rsidR="00FD7764" w:rsidRDefault="00FD7764" w:rsidP="00731E29">
      <w:pPr>
        <w:spacing w:after="0" w:line="240" w:lineRule="auto"/>
        <w:ind w:firstLine="708"/>
        <w:jc w:val="both"/>
        <w:rPr>
          <w:rFonts w:eastAsia="Times New Roman"/>
          <w:b/>
          <w:bCs/>
          <w:color w:val="000000"/>
          <w:shd w:val="clear" w:color="auto" w:fill="FFFFFF"/>
          <w:lang w:eastAsia="ru-RU"/>
        </w:rPr>
      </w:pPr>
      <w:r w:rsidRPr="008538E8">
        <w:rPr>
          <w:rFonts w:eastAsia="Times New Roman"/>
          <w:color w:val="000000"/>
          <w:shd w:val="clear" w:color="auto" w:fill="FFFFFF"/>
          <w:lang w:eastAsia="ru-RU"/>
        </w:rPr>
        <w:t>Дидактические игры выполняют обучающую функцию успешнее, если они применяются в системе, предполагающей вариативность, постепенное усложнение и по содержанию, и по структуре, связь с другими методами и формами работы по формированию элементарных математических представлений.</w:t>
      </w:r>
      <w:r w:rsidRPr="008538E8">
        <w:rPr>
          <w:rFonts w:eastAsia="Times New Roman"/>
          <w:color w:val="000000"/>
          <w:lang w:eastAsia="ru-RU"/>
        </w:rPr>
        <w:br/>
      </w:r>
      <w:r w:rsidRPr="008538E8">
        <w:rPr>
          <w:rFonts w:eastAsia="Times New Roman"/>
          <w:color w:val="000000"/>
          <w:lang w:eastAsia="ru-RU"/>
        </w:rPr>
        <w:br/>
      </w:r>
      <w:r w:rsidRPr="008538E8">
        <w:rPr>
          <w:rFonts w:eastAsia="Times New Roman"/>
          <w:b/>
          <w:bCs/>
          <w:i/>
          <w:iCs/>
          <w:color w:val="000000"/>
          <w:shd w:val="clear" w:color="auto" w:fill="FFFFFF"/>
          <w:lang w:eastAsia="ru-RU"/>
        </w:rPr>
        <w:t>В.А. Сухомлинский писал: «В игре раскрывается перед детьми мир, раскрываются творческие способности личности. Без игры нет и не может быть полноценного умственного развития. Игра – это огромное светлое окно, через которое в духовный мир ребёнка вливается живительный поток представлений, понятий об окружающем мире. Игра – это искра, зажигающая огонёк пытливости и любознательности».</w:t>
      </w:r>
      <w:r w:rsidRPr="008538E8">
        <w:rPr>
          <w:rFonts w:eastAsia="Times New Roman"/>
          <w:color w:val="000000"/>
          <w:lang w:eastAsia="ru-RU"/>
        </w:rPr>
        <w:br/>
      </w:r>
    </w:p>
    <w:p w:rsidR="00FD7764" w:rsidRPr="008538E8" w:rsidRDefault="00FD7764" w:rsidP="00FD7764">
      <w:pPr>
        <w:spacing w:after="0" w:line="240" w:lineRule="auto"/>
        <w:jc w:val="both"/>
        <w:rPr>
          <w:rFonts w:eastAsia="Times New Roman"/>
          <w:lang w:eastAsia="ru-RU"/>
        </w:rPr>
      </w:pPr>
      <w:r w:rsidRPr="008538E8">
        <w:rPr>
          <w:rFonts w:eastAsia="Times New Roman"/>
          <w:b/>
          <w:bCs/>
          <w:color w:val="000000"/>
          <w:shd w:val="clear" w:color="auto" w:fill="FFFFFF"/>
          <w:lang w:eastAsia="ru-RU"/>
        </w:rPr>
        <w:t>Литература</w:t>
      </w:r>
    </w:p>
    <w:p w:rsidR="00FD7764" w:rsidRPr="008538E8" w:rsidRDefault="00FD7764" w:rsidP="00FD776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/>
          <w:color w:val="000000"/>
          <w:lang w:eastAsia="ru-RU"/>
        </w:rPr>
      </w:pPr>
      <w:r w:rsidRPr="008538E8">
        <w:rPr>
          <w:rFonts w:eastAsia="Times New Roman"/>
          <w:color w:val="000000"/>
          <w:lang w:eastAsia="ru-RU"/>
        </w:rPr>
        <w:t>Бондаренко А.К. «Дидактические игры в детском саду», М., 1991. </w:t>
      </w:r>
    </w:p>
    <w:p w:rsidR="00FD7764" w:rsidRPr="008538E8" w:rsidRDefault="00FD7764" w:rsidP="00FD776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/>
          <w:color w:val="000000"/>
          <w:lang w:eastAsia="ru-RU"/>
        </w:rPr>
      </w:pPr>
      <w:r w:rsidRPr="008538E8">
        <w:rPr>
          <w:rFonts w:eastAsia="Times New Roman"/>
          <w:color w:val="000000"/>
          <w:lang w:eastAsia="ru-RU"/>
        </w:rPr>
        <w:t>Ерофеев Т.И. «Занимательная математика».</w:t>
      </w:r>
    </w:p>
    <w:p w:rsidR="00FD7764" w:rsidRPr="00BF090A" w:rsidRDefault="00FD7764" w:rsidP="00FD776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rPr>
          <w:rFonts w:eastAsia="Times New Roman"/>
          <w:color w:val="000000"/>
          <w:sz w:val="27"/>
          <w:szCs w:val="27"/>
          <w:lang w:eastAsia="ru-RU"/>
        </w:rPr>
      </w:pPr>
      <w:r w:rsidRPr="00BF090A">
        <w:rPr>
          <w:rFonts w:eastAsia="Times New Roman"/>
          <w:color w:val="000000"/>
          <w:sz w:val="27"/>
          <w:szCs w:val="27"/>
          <w:lang w:eastAsia="ru-RU"/>
        </w:rPr>
        <w:t>Программа воспитания и обучения в детском саду под редакцией Васильевой, 2004.</w:t>
      </w:r>
    </w:p>
    <w:p w:rsidR="00FD7764" w:rsidRPr="00BF090A" w:rsidRDefault="00FD7764" w:rsidP="00FD776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rPr>
          <w:rFonts w:eastAsia="Times New Roman"/>
          <w:color w:val="000000"/>
          <w:sz w:val="27"/>
          <w:szCs w:val="27"/>
          <w:lang w:eastAsia="ru-RU"/>
        </w:rPr>
      </w:pPr>
      <w:r w:rsidRPr="00BF090A">
        <w:rPr>
          <w:rFonts w:eastAsia="Times New Roman"/>
          <w:color w:val="000000"/>
          <w:sz w:val="27"/>
          <w:szCs w:val="27"/>
          <w:lang w:eastAsia="ru-RU"/>
        </w:rPr>
        <w:t>Сорокина А. И. Дидактичес</w:t>
      </w:r>
      <w:r w:rsidRPr="00BF090A">
        <w:rPr>
          <w:rFonts w:eastAsia="Times New Roman"/>
          <w:color w:val="000000"/>
          <w:sz w:val="27"/>
          <w:szCs w:val="27"/>
          <w:lang w:eastAsia="ru-RU"/>
        </w:rPr>
        <w:softHyphen/>
        <w:t>кие игры в детском саду. М., 1982.</w:t>
      </w:r>
    </w:p>
    <w:p w:rsidR="00FD7764" w:rsidRPr="00BF090A" w:rsidRDefault="00FD7764" w:rsidP="00FD776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rPr>
          <w:rFonts w:eastAsia="Times New Roman"/>
          <w:color w:val="000000"/>
          <w:sz w:val="27"/>
          <w:szCs w:val="27"/>
          <w:lang w:eastAsia="ru-RU"/>
        </w:rPr>
      </w:pPr>
      <w:r w:rsidRPr="00BF090A">
        <w:rPr>
          <w:rFonts w:eastAsia="Times New Roman"/>
          <w:color w:val="000000"/>
          <w:sz w:val="27"/>
          <w:szCs w:val="27"/>
          <w:lang w:eastAsia="ru-RU"/>
        </w:rPr>
        <w:t>Удальцова Е. И. Дидакти</w:t>
      </w:r>
      <w:r w:rsidRPr="00BF090A">
        <w:rPr>
          <w:rFonts w:eastAsia="Times New Roman"/>
          <w:color w:val="000000"/>
          <w:sz w:val="27"/>
          <w:szCs w:val="27"/>
          <w:lang w:eastAsia="ru-RU"/>
        </w:rPr>
        <w:softHyphen/>
        <w:t>ческие игры в воспитании и обучении дошкольников. Минск, 1976.</w:t>
      </w:r>
    </w:p>
    <w:p w:rsidR="002D4F7A" w:rsidRDefault="009A6723"/>
    <w:sectPr w:rsidR="002D4F7A" w:rsidSect="009A6723">
      <w:pgSz w:w="11906" w:h="16838"/>
      <w:pgMar w:top="851" w:right="850" w:bottom="993" w:left="993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80786B"/>
    <w:multiLevelType w:val="hybridMultilevel"/>
    <w:tmpl w:val="06425C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9A659E"/>
    <w:multiLevelType w:val="hybridMultilevel"/>
    <w:tmpl w:val="579C60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0603A22"/>
    <w:multiLevelType w:val="multilevel"/>
    <w:tmpl w:val="D79C1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3E58F6"/>
    <w:multiLevelType w:val="multilevel"/>
    <w:tmpl w:val="2CCAB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64D614A"/>
    <w:multiLevelType w:val="multilevel"/>
    <w:tmpl w:val="1E46B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5A283A"/>
    <w:multiLevelType w:val="hybridMultilevel"/>
    <w:tmpl w:val="004C9F7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19C2E9C"/>
    <w:multiLevelType w:val="multilevel"/>
    <w:tmpl w:val="A36E3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7764"/>
    <w:rsid w:val="0001587B"/>
    <w:rsid w:val="0003446D"/>
    <w:rsid w:val="00037BCE"/>
    <w:rsid w:val="00041DF7"/>
    <w:rsid w:val="00046250"/>
    <w:rsid w:val="000608E2"/>
    <w:rsid w:val="000625A5"/>
    <w:rsid w:val="00063C96"/>
    <w:rsid w:val="000A0B27"/>
    <w:rsid w:val="000A1939"/>
    <w:rsid w:val="000A4A4A"/>
    <w:rsid w:val="000B7E1A"/>
    <w:rsid w:val="000C5B7A"/>
    <w:rsid w:val="000C6C09"/>
    <w:rsid w:val="000D63BB"/>
    <w:rsid w:val="000D769C"/>
    <w:rsid w:val="000E4691"/>
    <w:rsid w:val="000E6091"/>
    <w:rsid w:val="000E6C80"/>
    <w:rsid w:val="000F364B"/>
    <w:rsid w:val="000F3679"/>
    <w:rsid w:val="0012101C"/>
    <w:rsid w:val="00126DE2"/>
    <w:rsid w:val="00140890"/>
    <w:rsid w:val="00141D86"/>
    <w:rsid w:val="00146C17"/>
    <w:rsid w:val="00157F40"/>
    <w:rsid w:val="00162A89"/>
    <w:rsid w:val="00165071"/>
    <w:rsid w:val="0017699D"/>
    <w:rsid w:val="001778CA"/>
    <w:rsid w:val="0018056C"/>
    <w:rsid w:val="001814E8"/>
    <w:rsid w:val="00190723"/>
    <w:rsid w:val="00191276"/>
    <w:rsid w:val="001942BD"/>
    <w:rsid w:val="00194B0E"/>
    <w:rsid w:val="001B27B5"/>
    <w:rsid w:val="001C3CB5"/>
    <w:rsid w:val="001C4F4A"/>
    <w:rsid w:val="00205D0E"/>
    <w:rsid w:val="00211021"/>
    <w:rsid w:val="0021272D"/>
    <w:rsid w:val="00215058"/>
    <w:rsid w:val="0021644D"/>
    <w:rsid w:val="00216770"/>
    <w:rsid w:val="00217579"/>
    <w:rsid w:val="002211C4"/>
    <w:rsid w:val="002300B2"/>
    <w:rsid w:val="00260CEC"/>
    <w:rsid w:val="0026434E"/>
    <w:rsid w:val="00274BC2"/>
    <w:rsid w:val="00285F99"/>
    <w:rsid w:val="00294E51"/>
    <w:rsid w:val="002B2A30"/>
    <w:rsid w:val="002E1FD4"/>
    <w:rsid w:val="002F04F7"/>
    <w:rsid w:val="00304E7B"/>
    <w:rsid w:val="00326EDD"/>
    <w:rsid w:val="00327BEC"/>
    <w:rsid w:val="00334B90"/>
    <w:rsid w:val="00352C70"/>
    <w:rsid w:val="00354F07"/>
    <w:rsid w:val="003753C4"/>
    <w:rsid w:val="0038728C"/>
    <w:rsid w:val="00396449"/>
    <w:rsid w:val="003A22BD"/>
    <w:rsid w:val="003E62BE"/>
    <w:rsid w:val="003E6B57"/>
    <w:rsid w:val="003F259F"/>
    <w:rsid w:val="004129FD"/>
    <w:rsid w:val="00431D82"/>
    <w:rsid w:val="00432C74"/>
    <w:rsid w:val="00451087"/>
    <w:rsid w:val="004545A2"/>
    <w:rsid w:val="00463D9F"/>
    <w:rsid w:val="00465389"/>
    <w:rsid w:val="004730B2"/>
    <w:rsid w:val="00487B2A"/>
    <w:rsid w:val="00487BC3"/>
    <w:rsid w:val="00493321"/>
    <w:rsid w:val="00495733"/>
    <w:rsid w:val="004A53BD"/>
    <w:rsid w:val="004B747D"/>
    <w:rsid w:val="004D6311"/>
    <w:rsid w:val="004F6836"/>
    <w:rsid w:val="00521CF0"/>
    <w:rsid w:val="00531AAA"/>
    <w:rsid w:val="00531D2E"/>
    <w:rsid w:val="0053631E"/>
    <w:rsid w:val="00537700"/>
    <w:rsid w:val="005458F8"/>
    <w:rsid w:val="005A523E"/>
    <w:rsid w:val="005C1A58"/>
    <w:rsid w:val="005D05B1"/>
    <w:rsid w:val="005D7B8E"/>
    <w:rsid w:val="006020D6"/>
    <w:rsid w:val="00613618"/>
    <w:rsid w:val="0061787C"/>
    <w:rsid w:val="00625EB2"/>
    <w:rsid w:val="00644D3B"/>
    <w:rsid w:val="0064626D"/>
    <w:rsid w:val="00646E48"/>
    <w:rsid w:val="00655AD3"/>
    <w:rsid w:val="00661FCE"/>
    <w:rsid w:val="00694D5D"/>
    <w:rsid w:val="006C5F4A"/>
    <w:rsid w:val="006D0358"/>
    <w:rsid w:val="006E1235"/>
    <w:rsid w:val="006F0EC2"/>
    <w:rsid w:val="006F3A0C"/>
    <w:rsid w:val="0070589F"/>
    <w:rsid w:val="0073128C"/>
    <w:rsid w:val="00731E29"/>
    <w:rsid w:val="007415A5"/>
    <w:rsid w:val="0074689F"/>
    <w:rsid w:val="00771DCF"/>
    <w:rsid w:val="00774559"/>
    <w:rsid w:val="0078670E"/>
    <w:rsid w:val="0079204D"/>
    <w:rsid w:val="007920BB"/>
    <w:rsid w:val="00796AF1"/>
    <w:rsid w:val="007A3D1D"/>
    <w:rsid w:val="007B59D6"/>
    <w:rsid w:val="007E69BF"/>
    <w:rsid w:val="007F282A"/>
    <w:rsid w:val="00814868"/>
    <w:rsid w:val="0081504F"/>
    <w:rsid w:val="00831DC9"/>
    <w:rsid w:val="00833E8D"/>
    <w:rsid w:val="00850089"/>
    <w:rsid w:val="0085147C"/>
    <w:rsid w:val="008618C9"/>
    <w:rsid w:val="00886595"/>
    <w:rsid w:val="00886874"/>
    <w:rsid w:val="008869DD"/>
    <w:rsid w:val="008D43DA"/>
    <w:rsid w:val="008D527E"/>
    <w:rsid w:val="008F2456"/>
    <w:rsid w:val="00900B7A"/>
    <w:rsid w:val="0090171C"/>
    <w:rsid w:val="009042AD"/>
    <w:rsid w:val="00924026"/>
    <w:rsid w:val="00943A62"/>
    <w:rsid w:val="00951505"/>
    <w:rsid w:val="00962B25"/>
    <w:rsid w:val="00975330"/>
    <w:rsid w:val="00980A78"/>
    <w:rsid w:val="009A6723"/>
    <w:rsid w:val="009C0CFD"/>
    <w:rsid w:val="009D4F23"/>
    <w:rsid w:val="009F55B9"/>
    <w:rsid w:val="009F6FF6"/>
    <w:rsid w:val="00A05CA8"/>
    <w:rsid w:val="00A05F3D"/>
    <w:rsid w:val="00A33153"/>
    <w:rsid w:val="00A4171E"/>
    <w:rsid w:val="00A46F63"/>
    <w:rsid w:val="00A76679"/>
    <w:rsid w:val="00AB301F"/>
    <w:rsid w:val="00AB4594"/>
    <w:rsid w:val="00AB6121"/>
    <w:rsid w:val="00AC1172"/>
    <w:rsid w:val="00AD0154"/>
    <w:rsid w:val="00AD4BBA"/>
    <w:rsid w:val="00AE4A38"/>
    <w:rsid w:val="00AF7644"/>
    <w:rsid w:val="00B049AD"/>
    <w:rsid w:val="00B0606E"/>
    <w:rsid w:val="00B17941"/>
    <w:rsid w:val="00B27F87"/>
    <w:rsid w:val="00B335A0"/>
    <w:rsid w:val="00B365DF"/>
    <w:rsid w:val="00B3739B"/>
    <w:rsid w:val="00B4460F"/>
    <w:rsid w:val="00B50796"/>
    <w:rsid w:val="00B534A1"/>
    <w:rsid w:val="00B56DEF"/>
    <w:rsid w:val="00B72C83"/>
    <w:rsid w:val="00B73081"/>
    <w:rsid w:val="00B82C35"/>
    <w:rsid w:val="00BA7060"/>
    <w:rsid w:val="00BB02CB"/>
    <w:rsid w:val="00BB7995"/>
    <w:rsid w:val="00BD27E8"/>
    <w:rsid w:val="00BD2847"/>
    <w:rsid w:val="00BD4EB5"/>
    <w:rsid w:val="00C04E05"/>
    <w:rsid w:val="00C25AF4"/>
    <w:rsid w:val="00C31190"/>
    <w:rsid w:val="00C42BA5"/>
    <w:rsid w:val="00C43A1B"/>
    <w:rsid w:val="00C47D9C"/>
    <w:rsid w:val="00C52590"/>
    <w:rsid w:val="00CC03D5"/>
    <w:rsid w:val="00CF301D"/>
    <w:rsid w:val="00CF65E0"/>
    <w:rsid w:val="00D07658"/>
    <w:rsid w:val="00D1140E"/>
    <w:rsid w:val="00D24F25"/>
    <w:rsid w:val="00D26DDA"/>
    <w:rsid w:val="00D554CC"/>
    <w:rsid w:val="00D64D32"/>
    <w:rsid w:val="00D878C3"/>
    <w:rsid w:val="00D9619B"/>
    <w:rsid w:val="00DA4479"/>
    <w:rsid w:val="00DC3C59"/>
    <w:rsid w:val="00E041C6"/>
    <w:rsid w:val="00E106A5"/>
    <w:rsid w:val="00E24113"/>
    <w:rsid w:val="00E3436B"/>
    <w:rsid w:val="00E4114F"/>
    <w:rsid w:val="00E47C3B"/>
    <w:rsid w:val="00E52518"/>
    <w:rsid w:val="00E609C8"/>
    <w:rsid w:val="00E717BE"/>
    <w:rsid w:val="00E760D2"/>
    <w:rsid w:val="00E91C38"/>
    <w:rsid w:val="00EA721A"/>
    <w:rsid w:val="00EB1FF8"/>
    <w:rsid w:val="00EC420E"/>
    <w:rsid w:val="00ED20D1"/>
    <w:rsid w:val="00F06787"/>
    <w:rsid w:val="00F37807"/>
    <w:rsid w:val="00F5642E"/>
    <w:rsid w:val="00F56656"/>
    <w:rsid w:val="00F73FDC"/>
    <w:rsid w:val="00F80DFA"/>
    <w:rsid w:val="00F856F4"/>
    <w:rsid w:val="00F90EA0"/>
    <w:rsid w:val="00FA61D7"/>
    <w:rsid w:val="00FD128C"/>
    <w:rsid w:val="00FD7764"/>
    <w:rsid w:val="00FE2982"/>
    <w:rsid w:val="00FE3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25B62"/>
  <w15:docId w15:val="{E930C4B4-A2B1-4C47-976C-645F81D7A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77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C8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E123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B27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27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yandex.ru/images/search?source=wiz&amp;img_url=http://900igr.net/datas/pedagogika/Osobennosti-detej-mladshego-shkolnogo-vozrasta/0011-011-Didakticheskie-igry.jpg&amp;p=17&amp;text=%D0%BF%D0%B0%D0%BF%D0%BA%D0%B0%20%D0%BF%D0%B5%D1%80%D0%B5%D0%B4%D0%B2%D0%B8%D0%B6%D0%BD%D0%B8%D0%BA%20%D0%B2%20%D0%B4%D0%BE%D1%83%20%D1%82%D0%B5%D0%BC%D0%B0%20%D0%B4%D0%B8%D0%B4%D0%B0%D0%BA%D1%82%D0%B8%D1%87%D0%B5%D1%81%D0%BA%D0%B0%D1%8F%20%D0%B8%D0%B3%D1%80%D0%B0%20%D0%BA%D0%B0%D0%BA%20%D1%84%D0%BE%D1%80%D0%BC%D0%B0%20%D1%80%D0%B0%D0%B7%D0%B2%D0%B8%D1%82%D0%B8%D1%8F%20%D0%B4%D0%B5%D1%82%D0%B5%D0%B9%20%D0%BC%D0%BB%D0%B0%D0%B4%D1%88%D0%B5%D0%B3%D0%BE%20%D0%B2%D0%BE%D0%B7%D1%80%D0%B0%D1%81%D1%82%D0%B0&amp;noreask=1&amp;pos=514&amp;rpt=simage&amp;lr=2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</Pages>
  <Words>3138</Words>
  <Characters>17892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Asad</dc:creator>
  <cp:lastModifiedBy>Admin</cp:lastModifiedBy>
  <cp:revision>4</cp:revision>
  <dcterms:created xsi:type="dcterms:W3CDTF">2016-08-06T11:25:00Z</dcterms:created>
  <dcterms:modified xsi:type="dcterms:W3CDTF">2021-03-16T08:24:00Z</dcterms:modified>
</cp:coreProperties>
</file>